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54C" w:rsidRDefault="00B2254C" w:rsidP="008E03BC">
      <w:pPr>
        <w:spacing w:line="360" w:lineRule="auto"/>
        <w:ind w:right="2438"/>
        <w:rPr>
          <w:rFonts w:cs="Arial"/>
          <w:b/>
          <w:sz w:val="44"/>
          <w:szCs w:val="44"/>
        </w:rPr>
      </w:pPr>
      <w:r w:rsidRPr="008E03BC">
        <w:rPr>
          <w:rFonts w:cs="Arial"/>
          <w:b/>
          <w:sz w:val="44"/>
          <w:szCs w:val="44"/>
        </w:rPr>
        <w:t>Presseinformation</w:t>
      </w:r>
    </w:p>
    <w:p w:rsidR="00A45687" w:rsidRDefault="00A35074" w:rsidP="005B3BC4">
      <w:pPr>
        <w:spacing w:line="240" w:lineRule="auto"/>
        <w:ind w:right="243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Nachhaltige Verbesserung der Raumakustik</w:t>
      </w:r>
    </w:p>
    <w:p w:rsidR="00BE4EAA" w:rsidRDefault="00BE4EAA" w:rsidP="005B3BC4">
      <w:pPr>
        <w:spacing w:line="240" w:lineRule="auto"/>
        <w:ind w:right="2438"/>
        <w:rPr>
          <w:rFonts w:cs="Arial"/>
          <w:b/>
          <w:sz w:val="28"/>
          <w:szCs w:val="28"/>
        </w:rPr>
      </w:pPr>
    </w:p>
    <w:p w:rsidR="00BE4EAA" w:rsidRPr="00BE4EAA" w:rsidRDefault="00BE4EAA" w:rsidP="00BE4EAA">
      <w:pPr>
        <w:spacing w:line="240" w:lineRule="auto"/>
        <w:ind w:right="2438"/>
        <w:jc w:val="right"/>
        <w:rPr>
          <w:rFonts w:cs="Arial"/>
          <w:b/>
          <w:bCs/>
          <w:sz w:val="24"/>
          <w:szCs w:val="24"/>
        </w:rPr>
      </w:pPr>
      <w:r w:rsidRPr="00BE4EAA">
        <w:rPr>
          <w:rFonts w:cs="Arial"/>
          <w:b/>
          <w:bCs/>
          <w:sz w:val="24"/>
          <w:szCs w:val="24"/>
        </w:rPr>
        <w:t>Wabenpaneele kombiniert mit stoffbespannten Elementen</w:t>
      </w:r>
    </w:p>
    <w:p w:rsidR="00821687" w:rsidRPr="00174F75" w:rsidRDefault="00821687" w:rsidP="00174F75">
      <w:pPr>
        <w:spacing w:line="360" w:lineRule="auto"/>
        <w:ind w:right="2438"/>
        <w:rPr>
          <w:rFonts w:cs="Arial"/>
          <w:b/>
        </w:rPr>
      </w:pPr>
    </w:p>
    <w:p w:rsidR="00174F75" w:rsidRPr="00174F75" w:rsidRDefault="00652532" w:rsidP="00BE4EAA">
      <w:pPr>
        <w:spacing w:line="360" w:lineRule="auto"/>
        <w:ind w:right="2325"/>
        <w:rPr>
          <w:rFonts w:cs="Arial"/>
          <w:b/>
        </w:rPr>
      </w:pPr>
      <w:r w:rsidRPr="00174F75">
        <w:rPr>
          <w:rFonts w:cs="Arial"/>
          <w:b/>
        </w:rPr>
        <w:t xml:space="preserve">Herford, im </w:t>
      </w:r>
      <w:r w:rsidR="00BB3AFF">
        <w:rPr>
          <w:rFonts w:cs="Arial"/>
          <w:b/>
        </w:rPr>
        <w:t>Oktober</w:t>
      </w:r>
      <w:r w:rsidRPr="00174F75">
        <w:rPr>
          <w:rFonts w:cs="Arial"/>
          <w:b/>
        </w:rPr>
        <w:t xml:space="preserve"> 2019. </w:t>
      </w:r>
      <w:r w:rsidR="00174F75" w:rsidRPr="00174F75">
        <w:rPr>
          <w:rFonts w:cs="Arial"/>
        </w:rPr>
        <w:t xml:space="preserve">Die Volkswagen Immobilien GmbH sanierte für die </w:t>
      </w:r>
      <w:r w:rsidR="00174F75" w:rsidRPr="004A24CA">
        <w:rPr>
          <w:rFonts w:cs="Arial"/>
        </w:rPr>
        <w:t>2002 gegründete Carmeq GmbH</w:t>
      </w:r>
      <w:r w:rsidR="00554924">
        <w:rPr>
          <w:rFonts w:cs="Arial"/>
        </w:rPr>
        <w:t xml:space="preserve"> - </w:t>
      </w:r>
      <w:r w:rsidR="004A24CA" w:rsidRPr="004A24CA">
        <w:rPr>
          <w:rFonts w:cs="Arial"/>
        </w:rPr>
        <w:t>diese</w:t>
      </w:r>
      <w:r w:rsidR="004A24CA">
        <w:rPr>
          <w:rFonts w:cs="Arial"/>
        </w:rPr>
        <w:t xml:space="preserve"> arbeitet an den Themen E-Mobilität, automatisches Fahren und </w:t>
      </w:r>
      <w:proofErr w:type="spellStart"/>
      <w:r w:rsidR="004A24CA">
        <w:rPr>
          <w:rFonts w:cs="Arial"/>
        </w:rPr>
        <w:t>Connected</w:t>
      </w:r>
      <w:proofErr w:type="spellEnd"/>
      <w:r w:rsidR="004A24CA">
        <w:rPr>
          <w:rFonts w:cs="Arial"/>
        </w:rPr>
        <w:t xml:space="preserve"> Cars</w:t>
      </w:r>
      <w:r w:rsidR="00554924">
        <w:rPr>
          <w:rFonts w:cs="Arial"/>
        </w:rPr>
        <w:t xml:space="preserve"> -</w:t>
      </w:r>
      <w:r w:rsidR="004A24CA">
        <w:rPr>
          <w:rFonts w:cs="Arial"/>
        </w:rPr>
        <w:t xml:space="preserve"> </w:t>
      </w:r>
      <w:r w:rsidR="00715D6D">
        <w:rPr>
          <w:rFonts w:cs="Arial"/>
        </w:rPr>
        <w:t xml:space="preserve">ein </w:t>
      </w:r>
      <w:r w:rsidR="00174F75" w:rsidRPr="00174F75">
        <w:rPr>
          <w:rFonts w:cs="Arial"/>
        </w:rPr>
        <w:t>eigenes Gebäude außerhalb de</w:t>
      </w:r>
      <w:r w:rsidR="00554924">
        <w:rPr>
          <w:rFonts w:cs="Arial"/>
        </w:rPr>
        <w:t>s</w:t>
      </w:r>
      <w:r w:rsidR="00174F75" w:rsidRPr="00174F75">
        <w:rPr>
          <w:rFonts w:cs="Arial"/>
        </w:rPr>
        <w:t xml:space="preserve"> VW Werks in Wolfsburg. Das </w:t>
      </w:r>
      <w:r w:rsidR="004A24CA">
        <w:rPr>
          <w:rFonts w:cs="Arial"/>
        </w:rPr>
        <w:t xml:space="preserve">in vier Bereiche unterteilte </w:t>
      </w:r>
      <w:r w:rsidR="00174F75" w:rsidRPr="00174F75">
        <w:rPr>
          <w:rFonts w:cs="Arial"/>
        </w:rPr>
        <w:t xml:space="preserve">U-förmige Gebäude </w:t>
      </w:r>
      <w:r w:rsidR="004A24CA">
        <w:rPr>
          <w:rFonts w:cs="Arial"/>
        </w:rPr>
        <w:t xml:space="preserve">weist eine </w:t>
      </w:r>
      <w:r w:rsidR="00174F75" w:rsidRPr="00174F75">
        <w:rPr>
          <w:rFonts w:cs="Arial"/>
        </w:rPr>
        <w:t>Fläche von ca. 2.300 Quadratmeter</w:t>
      </w:r>
      <w:r w:rsidR="00554924">
        <w:rPr>
          <w:rFonts w:cs="Arial"/>
        </w:rPr>
        <w:t>n</w:t>
      </w:r>
      <w:r w:rsidR="00174F75" w:rsidRPr="00174F75">
        <w:rPr>
          <w:rFonts w:cs="Arial"/>
        </w:rPr>
        <w:t xml:space="preserve"> auf zwei Geschossen </w:t>
      </w:r>
      <w:r w:rsidR="004A24CA">
        <w:rPr>
          <w:rFonts w:cs="Arial"/>
        </w:rPr>
        <w:t>auf</w:t>
      </w:r>
      <w:r w:rsidR="00174F75" w:rsidRPr="00174F75">
        <w:rPr>
          <w:rFonts w:cs="Arial"/>
        </w:rPr>
        <w:t xml:space="preserve">. Drei </w:t>
      </w:r>
      <w:r w:rsidR="00C2104D">
        <w:rPr>
          <w:rFonts w:cs="Arial"/>
        </w:rPr>
        <w:t xml:space="preserve">der Bereiche </w:t>
      </w:r>
      <w:r w:rsidR="00174F75" w:rsidRPr="00174F75">
        <w:rPr>
          <w:rFonts w:cs="Arial"/>
        </w:rPr>
        <w:t xml:space="preserve">bestanden hauptsächlich aus 300 Quadratmetern </w:t>
      </w:r>
      <w:r w:rsidR="00174F75">
        <w:rPr>
          <w:rFonts w:cs="Arial"/>
        </w:rPr>
        <w:t xml:space="preserve">großen </w:t>
      </w:r>
      <w:r w:rsidR="00174F75" w:rsidRPr="00174F75">
        <w:rPr>
          <w:rFonts w:cs="Arial"/>
        </w:rPr>
        <w:t>Großraumbüros. Wunsch war</w:t>
      </w:r>
      <w:r w:rsidR="00EB0308">
        <w:rPr>
          <w:rFonts w:cs="Arial"/>
        </w:rPr>
        <w:t>,</w:t>
      </w:r>
      <w:r w:rsidR="00174F75" w:rsidRPr="00174F75">
        <w:rPr>
          <w:rFonts w:cs="Arial"/>
        </w:rPr>
        <w:t xml:space="preserve"> diese in Mehrpersonenbüros zu unterteilen sowie die bestehenden Räume durch Deckensegel akustisch aufzuwerten.</w:t>
      </w:r>
    </w:p>
    <w:p w:rsidR="00652532" w:rsidRPr="00174F75" w:rsidRDefault="00652532" w:rsidP="00BE4EAA">
      <w:pPr>
        <w:spacing w:line="360" w:lineRule="auto"/>
        <w:ind w:right="2325"/>
        <w:rPr>
          <w:rFonts w:cs="Arial"/>
          <w:b/>
        </w:rPr>
      </w:pPr>
    </w:p>
    <w:p w:rsidR="00174F75" w:rsidRPr="00BB3AFF" w:rsidRDefault="00EB0308" w:rsidP="00167747">
      <w:pPr>
        <w:spacing w:line="360" w:lineRule="auto"/>
        <w:ind w:right="2325"/>
        <w:rPr>
          <w:rFonts w:eastAsiaTheme="minorHAnsi" w:cs="Arial"/>
        </w:rPr>
      </w:pPr>
      <w:r w:rsidRPr="00EB0308">
        <w:rPr>
          <w:rFonts w:cs="Arial"/>
        </w:rPr>
        <w:t xml:space="preserve">Zur Zonierung der Räume </w:t>
      </w:r>
      <w:r w:rsidR="00AF4AD2">
        <w:rPr>
          <w:rFonts w:cs="Arial"/>
        </w:rPr>
        <w:t>setzte</w:t>
      </w:r>
      <w:r w:rsidRPr="00EB0308">
        <w:rPr>
          <w:rFonts w:cs="Arial"/>
        </w:rPr>
        <w:t xml:space="preserve"> </w:t>
      </w:r>
      <w:r w:rsidR="00715D6D">
        <w:rPr>
          <w:rFonts w:cs="Arial"/>
        </w:rPr>
        <w:t xml:space="preserve">der Akustikberater </w:t>
      </w:r>
      <w:r w:rsidRPr="00EB0308">
        <w:rPr>
          <w:rFonts w:cs="Arial"/>
          <w:shd w:val="clear" w:color="auto" w:fill="FFFFFF"/>
        </w:rPr>
        <w:t xml:space="preserve">acoustictex </w:t>
      </w:r>
      <w:r w:rsidR="003710BB">
        <w:rPr>
          <w:rFonts w:cs="Arial"/>
          <w:shd w:val="clear" w:color="auto" w:fill="FFFFFF"/>
        </w:rPr>
        <w:t>sein</w:t>
      </w:r>
      <w:r w:rsidRPr="00EB0308">
        <w:rPr>
          <w:rFonts w:cs="Arial"/>
        </w:rPr>
        <w:t xml:space="preserve"> </w:t>
      </w:r>
      <w:r w:rsidR="00174F75" w:rsidRPr="00EB0308">
        <w:rPr>
          <w:rFonts w:cs="Arial"/>
        </w:rPr>
        <w:t>Trennwandsystem</w:t>
      </w:r>
      <w:r w:rsidR="00AF4AD2">
        <w:rPr>
          <w:rFonts w:cs="Arial"/>
        </w:rPr>
        <w:t xml:space="preserve"> </w:t>
      </w:r>
      <w:r w:rsidR="00AF4AD2" w:rsidRPr="00EB0308">
        <w:rPr>
          <w:rFonts w:cs="Arial"/>
        </w:rPr>
        <w:t>room tex wall</w:t>
      </w:r>
      <w:r w:rsidR="00AF4AD2">
        <w:rPr>
          <w:rFonts w:cs="Arial"/>
        </w:rPr>
        <w:t xml:space="preserve"> ein. Diese</w:t>
      </w:r>
      <w:r w:rsidR="003710BB">
        <w:rPr>
          <w:rFonts w:cs="Arial"/>
        </w:rPr>
        <w:t>s</w:t>
      </w:r>
      <w:r w:rsidR="00AF4AD2">
        <w:rPr>
          <w:rFonts w:cs="Arial"/>
        </w:rPr>
        <w:t xml:space="preserve"> </w:t>
      </w:r>
      <w:r w:rsidR="004A24CA">
        <w:rPr>
          <w:rFonts w:cs="Arial"/>
        </w:rPr>
        <w:t>kombiniert die</w:t>
      </w:r>
      <w:r w:rsidR="00174F75" w:rsidRPr="00EB0308">
        <w:rPr>
          <w:rFonts w:cs="Arial"/>
        </w:rPr>
        <w:t xml:space="preserve"> abschirmenden </w:t>
      </w:r>
      <w:r w:rsidR="00167747">
        <w:rPr>
          <w:rFonts w:cs="Arial"/>
        </w:rPr>
        <w:t>lichtdurchlässigen</w:t>
      </w:r>
      <w:r>
        <w:rPr>
          <w:rFonts w:cs="Arial"/>
        </w:rPr>
        <w:t xml:space="preserve"> </w:t>
      </w:r>
      <w:r w:rsidRPr="005F7707">
        <w:rPr>
          <w:rFonts w:cs="Arial"/>
        </w:rPr>
        <w:t xml:space="preserve">ViewPan Paneele </w:t>
      </w:r>
      <w:r>
        <w:rPr>
          <w:rFonts w:cs="Arial"/>
        </w:rPr>
        <w:t xml:space="preserve">der Herforder Wacosystems </w:t>
      </w:r>
      <w:r w:rsidR="004A24CA">
        <w:rPr>
          <w:rFonts w:cs="Arial"/>
        </w:rPr>
        <w:t>mit</w:t>
      </w:r>
      <w:r w:rsidR="00167747">
        <w:rPr>
          <w:rFonts w:cs="Arial"/>
        </w:rPr>
        <w:t xml:space="preserve"> </w:t>
      </w:r>
      <w:r w:rsidRPr="00EB0308">
        <w:rPr>
          <w:rFonts w:cs="Arial"/>
        </w:rPr>
        <w:t>stoffbespannten</w:t>
      </w:r>
      <w:r>
        <w:rPr>
          <w:rFonts w:cs="Arial"/>
        </w:rPr>
        <w:t>,</w:t>
      </w:r>
      <w:r w:rsidRPr="00EB0308">
        <w:rPr>
          <w:rFonts w:cs="Arial"/>
        </w:rPr>
        <w:t xml:space="preserve"> schallabsorbierenden </w:t>
      </w:r>
      <w:r>
        <w:rPr>
          <w:rFonts w:cs="Arial"/>
        </w:rPr>
        <w:t xml:space="preserve">eigenentwickelten </w:t>
      </w:r>
      <w:r w:rsidRPr="00EB0308">
        <w:rPr>
          <w:rFonts w:cs="Arial"/>
        </w:rPr>
        <w:t>Elementen</w:t>
      </w:r>
      <w:r>
        <w:rPr>
          <w:rFonts w:cs="Arial"/>
        </w:rPr>
        <w:t>.</w:t>
      </w:r>
      <w:r w:rsidR="00AF4AD2">
        <w:rPr>
          <w:rFonts w:cs="Arial"/>
        </w:rPr>
        <w:t xml:space="preserve"> </w:t>
      </w:r>
      <w:r w:rsidR="00167747">
        <w:rPr>
          <w:rFonts w:cs="Arial"/>
        </w:rPr>
        <w:t xml:space="preserve">Zugang zu den geschaffenen Räumen </w:t>
      </w:r>
      <w:r w:rsidR="00167747" w:rsidRPr="00167747">
        <w:rPr>
          <w:rFonts w:cs="Arial"/>
        </w:rPr>
        <w:t xml:space="preserve">bieten </w:t>
      </w:r>
      <w:r w:rsidR="00BE4EAA" w:rsidRPr="00167747">
        <w:t xml:space="preserve">15 </w:t>
      </w:r>
      <w:r w:rsidR="00167747" w:rsidRPr="00167747">
        <w:rPr>
          <w:rFonts w:cs="Arial"/>
        </w:rPr>
        <w:t>lichtdurchlässige Schiebetüren</w:t>
      </w:r>
      <w:r w:rsidR="00C2104D">
        <w:rPr>
          <w:rFonts w:cs="Arial"/>
        </w:rPr>
        <w:t xml:space="preserve"> von Wacosystems. Diese überzeugten</w:t>
      </w:r>
      <w:r w:rsidR="00167747">
        <w:rPr>
          <w:rFonts w:cs="Arial"/>
        </w:rPr>
        <w:t xml:space="preserve"> durch Leichtigkeit und Lichtdurchlässigkeit.</w:t>
      </w:r>
      <w:r w:rsidR="00BE4EAA">
        <w:rPr>
          <w:color w:val="1F497D"/>
        </w:rPr>
        <w:t xml:space="preserve"> </w:t>
      </w:r>
      <w:r w:rsidR="00AF4AD2">
        <w:rPr>
          <w:rFonts w:cs="Arial"/>
        </w:rPr>
        <w:t xml:space="preserve">Drei Gründe sprachen für den Einbau der </w:t>
      </w:r>
      <w:r w:rsidR="00BE4EAA" w:rsidRPr="00EB0308">
        <w:rPr>
          <w:rFonts w:cs="Arial"/>
        </w:rPr>
        <w:t>Trennwandsystem</w:t>
      </w:r>
      <w:r w:rsidR="00BE4EAA">
        <w:rPr>
          <w:rFonts w:cs="Arial"/>
        </w:rPr>
        <w:t>s</w:t>
      </w:r>
      <w:r w:rsidR="00AF4AD2">
        <w:rPr>
          <w:rFonts w:cs="Arial"/>
        </w:rPr>
        <w:t xml:space="preserve">. </w:t>
      </w:r>
      <w:r w:rsidR="0024382D">
        <w:rPr>
          <w:rFonts w:cs="Arial"/>
        </w:rPr>
        <w:t xml:space="preserve">Der </w:t>
      </w:r>
      <w:r w:rsidR="00AF4AD2" w:rsidRPr="00EB0308">
        <w:rPr>
          <w:rFonts w:cs="Arial"/>
        </w:rPr>
        <w:t xml:space="preserve">Doppelboden, in dem die elektrischen </w:t>
      </w:r>
      <w:r w:rsidR="00AF4AD2" w:rsidRPr="00174F75">
        <w:rPr>
          <w:rFonts w:cs="Arial"/>
        </w:rPr>
        <w:t>Installationen verlegt sind</w:t>
      </w:r>
      <w:r w:rsidR="0024382D">
        <w:rPr>
          <w:rFonts w:cs="Arial"/>
        </w:rPr>
        <w:t>, sollte bestehen bleiben</w:t>
      </w:r>
      <w:r w:rsidR="00BE4EAA">
        <w:rPr>
          <w:rFonts w:cs="Arial"/>
        </w:rPr>
        <w:t xml:space="preserve">. </w:t>
      </w:r>
      <w:r w:rsidR="00AF4AD2" w:rsidRPr="00174F75">
        <w:rPr>
          <w:rFonts w:cs="Arial"/>
        </w:rPr>
        <w:t>Da</w:t>
      </w:r>
      <w:r w:rsidR="00167747">
        <w:rPr>
          <w:rFonts w:cs="Arial"/>
        </w:rPr>
        <w:t>s geringe Gewicht des</w:t>
      </w:r>
      <w:r w:rsidR="00AF4AD2" w:rsidRPr="00174F75">
        <w:rPr>
          <w:rFonts w:cs="Arial"/>
        </w:rPr>
        <w:t xml:space="preserve"> Wabensystem</w:t>
      </w:r>
      <w:r w:rsidR="00167747">
        <w:rPr>
          <w:rFonts w:cs="Arial"/>
        </w:rPr>
        <w:t>s</w:t>
      </w:r>
      <w:r w:rsidR="00AF4AD2" w:rsidRPr="00174F75">
        <w:rPr>
          <w:rFonts w:cs="Arial"/>
        </w:rPr>
        <w:t xml:space="preserve"> </w:t>
      </w:r>
      <w:r w:rsidR="00AF4AD2" w:rsidRPr="005F7707">
        <w:rPr>
          <w:rFonts w:cs="Arial"/>
        </w:rPr>
        <w:t>ViewPan</w:t>
      </w:r>
      <w:r w:rsidR="00167747">
        <w:rPr>
          <w:rFonts w:cs="Arial"/>
        </w:rPr>
        <w:t xml:space="preserve">, das </w:t>
      </w:r>
      <w:r w:rsidR="00AF4AD2" w:rsidRPr="00174F75">
        <w:rPr>
          <w:rFonts w:cs="Arial"/>
        </w:rPr>
        <w:t>leichter als Glas</w:t>
      </w:r>
      <w:r w:rsidR="00AF4AD2">
        <w:rPr>
          <w:rFonts w:cs="Arial"/>
        </w:rPr>
        <w:t>elemente</w:t>
      </w:r>
      <w:r w:rsidR="00AF4AD2" w:rsidRPr="00174F75">
        <w:rPr>
          <w:rFonts w:cs="Arial"/>
        </w:rPr>
        <w:t xml:space="preserve"> oder Trockenbau</w:t>
      </w:r>
      <w:r w:rsidR="00AF4AD2">
        <w:rPr>
          <w:rFonts w:cs="Arial"/>
        </w:rPr>
        <w:t>elemente</w:t>
      </w:r>
      <w:r w:rsidR="00AF4AD2" w:rsidRPr="00174F75">
        <w:rPr>
          <w:rFonts w:cs="Arial"/>
        </w:rPr>
        <w:t xml:space="preserve"> ist, </w:t>
      </w:r>
      <w:r w:rsidR="00AF4AD2">
        <w:rPr>
          <w:rFonts w:cs="Arial"/>
        </w:rPr>
        <w:t xml:space="preserve">begünstigte die </w:t>
      </w:r>
      <w:r w:rsidR="00AF4AD2" w:rsidRPr="00174F75">
        <w:rPr>
          <w:rFonts w:cs="Arial"/>
        </w:rPr>
        <w:t xml:space="preserve">Entscheidung. Außerdem sollte der Lichteinfall von den Fenstern in </w:t>
      </w:r>
      <w:r w:rsidR="004A24CA">
        <w:rPr>
          <w:rFonts w:cs="Arial"/>
        </w:rPr>
        <w:t>die</w:t>
      </w:r>
      <w:r w:rsidR="00AF4AD2" w:rsidRPr="00174F75">
        <w:rPr>
          <w:rFonts w:cs="Arial"/>
        </w:rPr>
        <w:t xml:space="preserve"> entstehenden Flure gewährleistet werden. </w:t>
      </w:r>
      <w:r w:rsidR="00AF4AD2">
        <w:rPr>
          <w:rFonts w:cs="Arial"/>
        </w:rPr>
        <w:t xml:space="preserve">Besonders gefiel dem Auftraggeber </w:t>
      </w:r>
      <w:r w:rsidR="00AF4AD2" w:rsidRPr="00174F75">
        <w:rPr>
          <w:rFonts w:cs="Arial"/>
        </w:rPr>
        <w:t xml:space="preserve">die Kombination </w:t>
      </w:r>
      <w:r w:rsidR="00AF4AD2">
        <w:rPr>
          <w:rFonts w:cs="Arial"/>
        </w:rPr>
        <w:t xml:space="preserve">der beiden Werksstoffe – die </w:t>
      </w:r>
      <w:r w:rsidR="00AF4AD2" w:rsidRPr="00BB3AFF">
        <w:rPr>
          <w:rFonts w:cs="Arial"/>
        </w:rPr>
        <w:t xml:space="preserve">innovativen Wabenpaneele in Verbindung mit </w:t>
      </w:r>
      <w:r w:rsidR="00AF4AD2" w:rsidRPr="00412A46">
        <w:rPr>
          <w:rFonts w:cs="Arial"/>
        </w:rPr>
        <w:t xml:space="preserve">den </w:t>
      </w:r>
      <w:r w:rsidR="00FE251B" w:rsidRPr="00412A46">
        <w:rPr>
          <w:rFonts w:cs="Arial"/>
        </w:rPr>
        <w:t xml:space="preserve">akustisch absorbierenden und </w:t>
      </w:r>
      <w:r w:rsidR="00AF4AD2" w:rsidRPr="00BB3AFF">
        <w:rPr>
          <w:rFonts w:cs="Arial"/>
        </w:rPr>
        <w:t>dekorativen farblichen Stoffelemente</w:t>
      </w:r>
      <w:r w:rsidR="00045F0A" w:rsidRPr="00BB3AFF">
        <w:rPr>
          <w:rFonts w:cs="Arial"/>
        </w:rPr>
        <w:t>n</w:t>
      </w:r>
      <w:r w:rsidR="00AF4AD2" w:rsidRPr="00BB3AFF">
        <w:rPr>
          <w:rFonts w:cs="Arial"/>
        </w:rPr>
        <w:t xml:space="preserve">. </w:t>
      </w:r>
      <w:r w:rsidR="00AF4AD2" w:rsidRPr="00BB3AFF">
        <w:rPr>
          <w:rFonts w:eastAsiaTheme="minorHAnsi" w:cs="Arial"/>
        </w:rPr>
        <w:t xml:space="preserve">Insgesamt </w:t>
      </w:r>
      <w:r w:rsidR="00167747" w:rsidRPr="00BB3AFF">
        <w:rPr>
          <w:rFonts w:eastAsiaTheme="minorHAnsi" w:cs="Arial"/>
        </w:rPr>
        <w:t>wertete das Beratungsunternehmen</w:t>
      </w:r>
      <w:r w:rsidR="00AF4AD2" w:rsidRPr="00BB3AFF">
        <w:rPr>
          <w:rFonts w:eastAsiaTheme="minorHAnsi" w:cs="Arial"/>
        </w:rPr>
        <w:t xml:space="preserve"> eine Fläche von </w:t>
      </w:r>
      <w:r w:rsidR="00174F75" w:rsidRPr="00BB3AFF">
        <w:rPr>
          <w:rFonts w:cs="Arial"/>
        </w:rPr>
        <w:t>1.500 qm akustisch auf</w:t>
      </w:r>
      <w:r w:rsidR="00554924" w:rsidRPr="00BB3AFF">
        <w:rPr>
          <w:rFonts w:cs="Arial"/>
        </w:rPr>
        <w:t xml:space="preserve">. </w:t>
      </w:r>
      <w:r w:rsidR="00554924" w:rsidRPr="00BB3AFF">
        <w:rPr>
          <w:rFonts w:cs="Arial"/>
          <w:shd w:val="clear" w:color="auto" w:fill="FFFFFF"/>
        </w:rPr>
        <w:t>acoustictex-Monteure</w:t>
      </w:r>
      <w:r w:rsidR="00554924" w:rsidRPr="00BB3AFF">
        <w:rPr>
          <w:rFonts w:cs="Arial"/>
        </w:rPr>
        <w:t xml:space="preserve"> passten die Elemente vor Ort millimetergenau an</w:t>
      </w:r>
      <w:r w:rsidR="00167747" w:rsidRPr="00BB3AFF">
        <w:rPr>
          <w:rFonts w:cs="Arial"/>
        </w:rPr>
        <w:t xml:space="preserve"> und v</w:t>
      </w:r>
      <w:r w:rsidR="00383FE7" w:rsidRPr="00BB3AFF">
        <w:rPr>
          <w:rFonts w:cs="Arial"/>
        </w:rPr>
        <w:t>erbaute</w:t>
      </w:r>
      <w:r w:rsidR="00045F0A" w:rsidRPr="00BB3AFF">
        <w:rPr>
          <w:rFonts w:cs="Arial"/>
        </w:rPr>
        <w:t>n</w:t>
      </w:r>
      <w:r w:rsidR="00383FE7" w:rsidRPr="00BB3AFF">
        <w:rPr>
          <w:rFonts w:cs="Arial"/>
        </w:rPr>
        <w:t xml:space="preserve"> </w:t>
      </w:r>
      <w:r w:rsidR="00554924" w:rsidRPr="00BB3AFF">
        <w:rPr>
          <w:rFonts w:cs="Arial"/>
        </w:rPr>
        <w:t xml:space="preserve">diese </w:t>
      </w:r>
      <w:r w:rsidR="00C2104D" w:rsidRPr="00BB3AFF">
        <w:rPr>
          <w:rFonts w:cs="Arial"/>
        </w:rPr>
        <w:t xml:space="preserve">in </w:t>
      </w:r>
      <w:r w:rsidR="00AF4AD2" w:rsidRPr="00BB3AFF">
        <w:rPr>
          <w:rFonts w:cs="Arial"/>
        </w:rPr>
        <w:t>drei</w:t>
      </w:r>
      <w:r w:rsidR="00174F75" w:rsidRPr="00BB3AFF">
        <w:rPr>
          <w:rFonts w:cs="Arial"/>
        </w:rPr>
        <w:t xml:space="preserve"> von </w:t>
      </w:r>
      <w:r w:rsidR="00AF4AD2" w:rsidRPr="00BB3AFF">
        <w:rPr>
          <w:rFonts w:cs="Arial"/>
        </w:rPr>
        <w:t>vier</w:t>
      </w:r>
      <w:r w:rsidR="00174F75" w:rsidRPr="00BB3AFF">
        <w:rPr>
          <w:rFonts w:cs="Arial"/>
        </w:rPr>
        <w:t xml:space="preserve"> Abschnitten auf </w:t>
      </w:r>
      <w:r w:rsidR="00AF4AD2" w:rsidRPr="00BB3AFF">
        <w:rPr>
          <w:rFonts w:cs="Arial"/>
        </w:rPr>
        <w:t>zwei</w:t>
      </w:r>
      <w:r w:rsidR="00174F75" w:rsidRPr="00BB3AFF">
        <w:rPr>
          <w:rFonts w:cs="Arial"/>
        </w:rPr>
        <w:t xml:space="preserve"> Etagen.</w:t>
      </w:r>
    </w:p>
    <w:p w:rsidR="00554924" w:rsidRDefault="00554924" w:rsidP="00BE4EAA">
      <w:pPr>
        <w:spacing w:line="360" w:lineRule="auto"/>
        <w:ind w:right="2325"/>
        <w:rPr>
          <w:rFonts w:cs="Arial"/>
        </w:rPr>
      </w:pPr>
    </w:p>
    <w:p w:rsidR="0071025A" w:rsidRDefault="00625B86" w:rsidP="0071025A">
      <w:pPr>
        <w:rPr>
          <w:rFonts w:ascii="Calibri" w:hAnsi="Calibri"/>
        </w:rPr>
      </w:pPr>
      <w:r w:rsidRPr="008506D4">
        <w:rPr>
          <w:rFonts w:cs="Arial"/>
        </w:rPr>
        <w:t>www.wacosystems.de</w:t>
      </w:r>
      <w:r>
        <w:rPr>
          <w:rFonts w:cs="Arial"/>
        </w:rPr>
        <w:t xml:space="preserve"> </w:t>
      </w:r>
      <w:r w:rsidR="00EB0308">
        <w:rPr>
          <w:rFonts w:cs="Arial"/>
        </w:rPr>
        <w:t>und www.acoustictex.de</w:t>
      </w:r>
    </w:p>
    <w:p w:rsidR="000B02A4" w:rsidRDefault="000B02A4" w:rsidP="000B02A4">
      <w:pPr>
        <w:spacing w:line="336" w:lineRule="auto"/>
        <w:ind w:right="2183"/>
        <w:jc w:val="both"/>
        <w:rPr>
          <w:rFonts w:cs="Arial"/>
        </w:rPr>
      </w:pPr>
    </w:p>
    <w:p w:rsidR="00652532" w:rsidRDefault="00652532" w:rsidP="009B4BE3">
      <w:pPr>
        <w:tabs>
          <w:tab w:val="left" w:pos="-6379"/>
          <w:tab w:val="left" w:pos="1560"/>
        </w:tabs>
        <w:spacing w:before="40" w:after="40" w:line="240" w:lineRule="auto"/>
        <w:ind w:left="284" w:right="2182" w:hanging="284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>
            <wp:extent cx="2871788" cy="1914525"/>
            <wp:effectExtent l="0" t="0" r="508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00169-1200x8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384" cy="191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BE3" w:rsidRPr="0024382D" w:rsidRDefault="009B4BE3" w:rsidP="0024382D">
      <w:pPr>
        <w:tabs>
          <w:tab w:val="left" w:pos="-6379"/>
          <w:tab w:val="left" w:pos="1418"/>
        </w:tabs>
        <w:spacing w:before="40" w:after="40" w:line="240" w:lineRule="auto"/>
        <w:ind w:left="284" w:right="2182" w:hanging="284"/>
        <w:rPr>
          <w:sz w:val="18"/>
          <w:szCs w:val="18"/>
        </w:rPr>
      </w:pPr>
      <w:r w:rsidRPr="0024382D">
        <w:rPr>
          <w:sz w:val="18"/>
          <w:szCs w:val="18"/>
        </w:rPr>
        <w:t>Dateiname.</w:t>
      </w:r>
      <w:r w:rsidRPr="0024382D">
        <w:rPr>
          <w:sz w:val="18"/>
          <w:szCs w:val="18"/>
        </w:rPr>
        <w:tab/>
      </w:r>
      <w:r w:rsidR="00652532" w:rsidRPr="0024382D">
        <w:rPr>
          <w:sz w:val="18"/>
          <w:szCs w:val="18"/>
        </w:rPr>
        <w:t>DSC00169.jpg</w:t>
      </w:r>
    </w:p>
    <w:p w:rsidR="009B4BE3" w:rsidRPr="0024382D" w:rsidRDefault="009B4BE3" w:rsidP="0024382D">
      <w:pPr>
        <w:tabs>
          <w:tab w:val="left" w:pos="-6379"/>
          <w:tab w:val="left" w:pos="1418"/>
        </w:tabs>
        <w:spacing w:before="40" w:after="40" w:line="240" w:lineRule="auto"/>
        <w:ind w:left="284" w:right="2182" w:hanging="284"/>
        <w:rPr>
          <w:sz w:val="18"/>
          <w:szCs w:val="18"/>
        </w:rPr>
      </w:pPr>
      <w:r w:rsidRPr="0024382D">
        <w:rPr>
          <w:sz w:val="18"/>
          <w:szCs w:val="18"/>
        </w:rPr>
        <w:t>Untertitel:</w:t>
      </w:r>
      <w:r w:rsidRPr="0024382D">
        <w:rPr>
          <w:sz w:val="18"/>
          <w:szCs w:val="18"/>
        </w:rPr>
        <w:tab/>
      </w:r>
      <w:r w:rsidR="0024382D" w:rsidRPr="0024382D">
        <w:rPr>
          <w:sz w:val="18"/>
          <w:szCs w:val="18"/>
        </w:rPr>
        <w:t>Das Trennwandsystem room tex wall zoniert die Räume</w:t>
      </w:r>
      <w:r w:rsidR="003710BB">
        <w:rPr>
          <w:sz w:val="18"/>
          <w:szCs w:val="18"/>
        </w:rPr>
        <w:t>.</w:t>
      </w:r>
    </w:p>
    <w:p w:rsidR="009B4BE3" w:rsidRPr="0024382D" w:rsidRDefault="009B4BE3" w:rsidP="0024382D">
      <w:pPr>
        <w:tabs>
          <w:tab w:val="left" w:pos="-6379"/>
          <w:tab w:val="left" w:pos="1418"/>
        </w:tabs>
        <w:spacing w:line="240" w:lineRule="auto"/>
        <w:ind w:left="284" w:right="2182" w:hanging="284"/>
        <w:rPr>
          <w:sz w:val="18"/>
          <w:szCs w:val="18"/>
        </w:rPr>
      </w:pPr>
    </w:p>
    <w:p w:rsidR="00900C26" w:rsidRPr="0024382D" w:rsidRDefault="00652532" w:rsidP="0024382D">
      <w:pPr>
        <w:tabs>
          <w:tab w:val="left" w:pos="-6379"/>
          <w:tab w:val="left" w:pos="1418"/>
        </w:tabs>
        <w:spacing w:line="240" w:lineRule="auto"/>
        <w:ind w:right="2183"/>
        <w:rPr>
          <w:sz w:val="18"/>
          <w:szCs w:val="18"/>
        </w:rPr>
      </w:pPr>
      <w:r w:rsidRPr="0024382D">
        <w:rPr>
          <w:noProof/>
          <w:sz w:val="18"/>
          <w:szCs w:val="18"/>
        </w:rPr>
        <w:drawing>
          <wp:inline distT="0" distB="0" distL="0" distR="0">
            <wp:extent cx="2819400" cy="1879600"/>
            <wp:effectExtent l="0" t="0" r="0" b="635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SC00116-1200x8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197" cy="1880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308" w:rsidRPr="0024382D" w:rsidRDefault="00EB0308" w:rsidP="0024382D">
      <w:pPr>
        <w:tabs>
          <w:tab w:val="left" w:pos="-6379"/>
          <w:tab w:val="left" w:pos="1418"/>
        </w:tabs>
        <w:spacing w:line="240" w:lineRule="auto"/>
        <w:ind w:right="2183"/>
        <w:rPr>
          <w:sz w:val="18"/>
          <w:szCs w:val="18"/>
        </w:rPr>
      </w:pPr>
    </w:p>
    <w:p w:rsidR="00EB0308" w:rsidRPr="0024382D" w:rsidRDefault="00EB0308" w:rsidP="0024382D">
      <w:pPr>
        <w:tabs>
          <w:tab w:val="left" w:pos="-6379"/>
          <w:tab w:val="left" w:pos="1418"/>
        </w:tabs>
        <w:spacing w:before="40" w:after="40" w:line="240" w:lineRule="auto"/>
        <w:ind w:left="284" w:right="2182" w:hanging="284"/>
        <w:rPr>
          <w:sz w:val="18"/>
          <w:szCs w:val="18"/>
        </w:rPr>
      </w:pPr>
      <w:r w:rsidRPr="0024382D">
        <w:rPr>
          <w:sz w:val="18"/>
          <w:szCs w:val="18"/>
        </w:rPr>
        <w:t>Dateiname.</w:t>
      </w:r>
      <w:r w:rsidRPr="0024382D">
        <w:rPr>
          <w:sz w:val="18"/>
          <w:szCs w:val="18"/>
        </w:rPr>
        <w:tab/>
        <w:t>DSC001</w:t>
      </w:r>
      <w:r w:rsidR="006127FF">
        <w:rPr>
          <w:sz w:val="18"/>
          <w:szCs w:val="18"/>
        </w:rPr>
        <w:t>16</w:t>
      </w:r>
      <w:bookmarkStart w:id="0" w:name="_GoBack"/>
      <w:bookmarkEnd w:id="0"/>
      <w:r w:rsidRPr="0024382D">
        <w:rPr>
          <w:sz w:val="18"/>
          <w:szCs w:val="18"/>
        </w:rPr>
        <w:t>.jpg</w:t>
      </w:r>
    </w:p>
    <w:p w:rsidR="00EB0308" w:rsidRPr="0024382D" w:rsidRDefault="00EB0308" w:rsidP="0024382D">
      <w:pPr>
        <w:tabs>
          <w:tab w:val="left" w:pos="-6379"/>
          <w:tab w:val="left" w:pos="1418"/>
        </w:tabs>
        <w:spacing w:before="40" w:after="40" w:line="240" w:lineRule="auto"/>
        <w:ind w:right="2182"/>
        <w:rPr>
          <w:sz w:val="18"/>
          <w:szCs w:val="18"/>
        </w:rPr>
      </w:pPr>
      <w:r w:rsidRPr="0024382D">
        <w:rPr>
          <w:sz w:val="18"/>
          <w:szCs w:val="18"/>
        </w:rPr>
        <w:t>Untertitel:</w:t>
      </w:r>
      <w:r w:rsidRPr="0024382D">
        <w:rPr>
          <w:sz w:val="18"/>
          <w:szCs w:val="18"/>
        </w:rPr>
        <w:tab/>
      </w:r>
      <w:r w:rsidR="0024382D" w:rsidRPr="0024382D">
        <w:rPr>
          <w:sz w:val="18"/>
          <w:szCs w:val="18"/>
        </w:rPr>
        <w:t>T</w:t>
      </w:r>
      <w:r w:rsidR="0024382D" w:rsidRPr="0024382D">
        <w:rPr>
          <w:rFonts w:cs="Arial"/>
          <w:sz w:val="18"/>
          <w:szCs w:val="18"/>
        </w:rPr>
        <w:t>ransluzente ViewPan Paneele wechseln sich mit stoffbespannten Elementen ab.</w:t>
      </w:r>
    </w:p>
    <w:p w:rsidR="00EB0308" w:rsidRPr="0024382D" w:rsidRDefault="00EB0308" w:rsidP="0024382D">
      <w:pPr>
        <w:tabs>
          <w:tab w:val="left" w:pos="-6379"/>
          <w:tab w:val="left" w:pos="1418"/>
        </w:tabs>
        <w:spacing w:line="240" w:lineRule="auto"/>
        <w:ind w:right="2183"/>
        <w:rPr>
          <w:sz w:val="18"/>
          <w:szCs w:val="18"/>
        </w:rPr>
      </w:pPr>
    </w:p>
    <w:p w:rsidR="00652532" w:rsidRPr="0024382D" w:rsidRDefault="00652532" w:rsidP="0024382D">
      <w:pPr>
        <w:tabs>
          <w:tab w:val="left" w:pos="-6379"/>
          <w:tab w:val="left" w:pos="1418"/>
        </w:tabs>
        <w:spacing w:before="40" w:after="40" w:line="240" w:lineRule="auto"/>
        <w:ind w:right="2183"/>
        <w:rPr>
          <w:rFonts w:cs="Arial"/>
          <w:sz w:val="18"/>
          <w:szCs w:val="18"/>
        </w:rPr>
      </w:pPr>
      <w:r w:rsidRPr="0024382D">
        <w:rPr>
          <w:rFonts w:cs="Arial"/>
          <w:noProof/>
          <w:sz w:val="18"/>
          <w:szCs w:val="18"/>
        </w:rPr>
        <w:drawing>
          <wp:inline distT="0" distB="0" distL="0" distR="0">
            <wp:extent cx="2814638" cy="1876425"/>
            <wp:effectExtent l="0" t="0" r="508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SC00093-1200x8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709" cy="1879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574" w:rsidRPr="0024382D" w:rsidRDefault="00622574" w:rsidP="0024382D">
      <w:pPr>
        <w:tabs>
          <w:tab w:val="left" w:pos="-6379"/>
          <w:tab w:val="left" w:pos="1418"/>
        </w:tabs>
        <w:spacing w:before="40" w:after="40" w:line="240" w:lineRule="auto"/>
        <w:ind w:right="2183"/>
        <w:rPr>
          <w:rFonts w:cs="Arial"/>
          <w:sz w:val="18"/>
          <w:szCs w:val="18"/>
        </w:rPr>
      </w:pPr>
      <w:r w:rsidRPr="0024382D">
        <w:rPr>
          <w:rFonts w:cs="Arial"/>
          <w:sz w:val="18"/>
          <w:szCs w:val="18"/>
        </w:rPr>
        <w:t>Dateiname:</w:t>
      </w:r>
      <w:r w:rsidRPr="0024382D">
        <w:rPr>
          <w:rFonts w:cs="Arial"/>
          <w:sz w:val="18"/>
          <w:szCs w:val="18"/>
        </w:rPr>
        <w:tab/>
      </w:r>
      <w:r w:rsidR="00652532" w:rsidRPr="0024382D">
        <w:rPr>
          <w:rFonts w:cs="Arial"/>
          <w:sz w:val="18"/>
          <w:szCs w:val="18"/>
        </w:rPr>
        <w:t>DSC00093.jpg</w:t>
      </w:r>
    </w:p>
    <w:p w:rsidR="0071025A" w:rsidRPr="0024382D" w:rsidRDefault="00622574" w:rsidP="0024382D">
      <w:pPr>
        <w:tabs>
          <w:tab w:val="left" w:pos="-6379"/>
          <w:tab w:val="left" w:pos="1418"/>
        </w:tabs>
        <w:spacing w:before="40" w:after="40" w:line="240" w:lineRule="auto"/>
        <w:ind w:right="2183"/>
        <w:rPr>
          <w:rFonts w:cs="Arial"/>
          <w:sz w:val="18"/>
          <w:szCs w:val="18"/>
        </w:rPr>
      </w:pPr>
      <w:r w:rsidRPr="0024382D">
        <w:rPr>
          <w:rFonts w:cs="Arial"/>
          <w:sz w:val="18"/>
          <w:szCs w:val="18"/>
        </w:rPr>
        <w:t>Bildunterschrift:</w:t>
      </w:r>
      <w:r w:rsidR="00297348" w:rsidRPr="0024382D">
        <w:rPr>
          <w:rFonts w:cs="Arial"/>
          <w:sz w:val="18"/>
          <w:szCs w:val="18"/>
        </w:rPr>
        <w:tab/>
      </w:r>
      <w:r w:rsidR="0024382D" w:rsidRPr="0024382D">
        <w:rPr>
          <w:rFonts w:cs="Arial"/>
          <w:sz w:val="18"/>
          <w:szCs w:val="18"/>
        </w:rPr>
        <w:t>Die transluzenten Trennwände gewährleisten den Lichteinfall in den Flur.</w:t>
      </w:r>
    </w:p>
    <w:p w:rsidR="00900C26" w:rsidRPr="0024382D" w:rsidRDefault="00900C26" w:rsidP="0024382D">
      <w:pPr>
        <w:tabs>
          <w:tab w:val="left" w:pos="-6379"/>
          <w:tab w:val="left" w:pos="1418"/>
        </w:tabs>
        <w:spacing w:before="40" w:after="40" w:line="240" w:lineRule="auto"/>
        <w:ind w:right="2183"/>
        <w:rPr>
          <w:sz w:val="18"/>
          <w:szCs w:val="18"/>
        </w:rPr>
      </w:pPr>
    </w:p>
    <w:p w:rsidR="009B4BE3" w:rsidRPr="0024382D" w:rsidRDefault="00652532" w:rsidP="0024382D">
      <w:pPr>
        <w:tabs>
          <w:tab w:val="left" w:pos="-6379"/>
          <w:tab w:val="left" w:pos="1418"/>
        </w:tabs>
        <w:spacing w:before="40" w:after="40" w:line="240" w:lineRule="auto"/>
        <w:ind w:right="2183"/>
        <w:rPr>
          <w:rFonts w:cs="Arial"/>
          <w:sz w:val="18"/>
          <w:szCs w:val="18"/>
        </w:rPr>
      </w:pPr>
      <w:r w:rsidRPr="0024382D">
        <w:rPr>
          <w:rFonts w:cs="Arial"/>
          <w:noProof/>
          <w:sz w:val="18"/>
          <w:szCs w:val="18"/>
        </w:rPr>
        <w:lastRenderedPageBreak/>
        <w:drawing>
          <wp:inline distT="0" distB="0" distL="0" distR="0">
            <wp:extent cx="2743200" cy="182880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SC00108-1200x8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710" cy="183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25A" w:rsidRPr="0024382D" w:rsidRDefault="0071025A" w:rsidP="0024382D">
      <w:pPr>
        <w:tabs>
          <w:tab w:val="left" w:pos="-6379"/>
          <w:tab w:val="left" w:pos="1418"/>
        </w:tabs>
        <w:spacing w:before="40" w:after="40" w:line="240" w:lineRule="auto"/>
        <w:ind w:right="2183"/>
        <w:rPr>
          <w:rFonts w:cs="Arial"/>
          <w:sz w:val="18"/>
          <w:szCs w:val="18"/>
        </w:rPr>
      </w:pPr>
      <w:r w:rsidRPr="0024382D">
        <w:rPr>
          <w:rFonts w:cs="Arial"/>
          <w:sz w:val="18"/>
          <w:szCs w:val="18"/>
        </w:rPr>
        <w:t>Dateiname:</w:t>
      </w:r>
      <w:r w:rsidRPr="0024382D">
        <w:rPr>
          <w:rFonts w:cs="Arial"/>
          <w:sz w:val="18"/>
          <w:szCs w:val="18"/>
        </w:rPr>
        <w:tab/>
      </w:r>
      <w:r w:rsidR="00652532" w:rsidRPr="0024382D">
        <w:rPr>
          <w:rFonts w:cs="Arial"/>
          <w:sz w:val="18"/>
          <w:szCs w:val="18"/>
        </w:rPr>
        <w:t>DSC00108.jpg</w:t>
      </w:r>
    </w:p>
    <w:p w:rsidR="00205D97" w:rsidRPr="00016AF5" w:rsidRDefault="005908DC" w:rsidP="0024382D">
      <w:pPr>
        <w:tabs>
          <w:tab w:val="left" w:pos="-6379"/>
          <w:tab w:val="left" w:pos="1418"/>
        </w:tabs>
        <w:spacing w:before="40" w:after="40" w:line="240" w:lineRule="auto"/>
        <w:ind w:right="2183"/>
        <w:rPr>
          <w:rFonts w:cs="Arial"/>
          <w:sz w:val="18"/>
          <w:szCs w:val="18"/>
        </w:rPr>
      </w:pPr>
      <w:r w:rsidRPr="00016AF5">
        <w:rPr>
          <w:rFonts w:cs="Arial"/>
          <w:sz w:val="18"/>
          <w:szCs w:val="18"/>
        </w:rPr>
        <w:t>Bildunterschrift:</w:t>
      </w:r>
      <w:r w:rsidRPr="00016AF5">
        <w:rPr>
          <w:rFonts w:cs="Arial"/>
          <w:sz w:val="18"/>
          <w:szCs w:val="18"/>
        </w:rPr>
        <w:tab/>
      </w:r>
      <w:r w:rsidR="00016AF5" w:rsidRPr="00167747">
        <w:rPr>
          <w:rFonts w:cs="Arial"/>
          <w:sz w:val="18"/>
          <w:szCs w:val="18"/>
        </w:rPr>
        <w:t>Schiebetüren</w:t>
      </w:r>
      <w:r w:rsidR="00016AF5" w:rsidRPr="00016AF5">
        <w:rPr>
          <w:rFonts w:cs="Arial"/>
          <w:sz w:val="18"/>
          <w:szCs w:val="18"/>
        </w:rPr>
        <w:t xml:space="preserve"> überzeugen durch Leichtigkeit und Lichtdurchlässigkeit</w:t>
      </w:r>
      <w:r w:rsidR="003710BB">
        <w:rPr>
          <w:rFonts w:cs="Arial"/>
          <w:sz w:val="18"/>
          <w:szCs w:val="18"/>
        </w:rPr>
        <w:t>.</w:t>
      </w:r>
    </w:p>
    <w:p w:rsidR="009B4BE3" w:rsidRPr="00016AF5" w:rsidRDefault="009B4BE3" w:rsidP="0024382D">
      <w:pPr>
        <w:tabs>
          <w:tab w:val="left" w:pos="-6379"/>
          <w:tab w:val="left" w:pos="1418"/>
        </w:tabs>
        <w:spacing w:before="40" w:after="40" w:line="240" w:lineRule="auto"/>
        <w:ind w:right="2183"/>
        <w:rPr>
          <w:rFonts w:cs="Arial"/>
          <w:color w:val="000000"/>
          <w:sz w:val="18"/>
          <w:szCs w:val="18"/>
        </w:rPr>
      </w:pPr>
    </w:p>
    <w:p w:rsidR="0071025A" w:rsidRPr="00016AF5" w:rsidRDefault="00652532" w:rsidP="0024382D">
      <w:pPr>
        <w:tabs>
          <w:tab w:val="left" w:pos="-6379"/>
          <w:tab w:val="left" w:pos="1418"/>
        </w:tabs>
        <w:spacing w:before="40" w:after="40" w:line="240" w:lineRule="auto"/>
        <w:ind w:right="2183"/>
        <w:rPr>
          <w:rFonts w:cs="Arial"/>
          <w:sz w:val="18"/>
          <w:szCs w:val="18"/>
        </w:rPr>
      </w:pPr>
      <w:r w:rsidRPr="00016AF5">
        <w:rPr>
          <w:rFonts w:cs="Arial"/>
          <w:noProof/>
          <w:sz w:val="18"/>
          <w:szCs w:val="18"/>
        </w:rPr>
        <w:drawing>
          <wp:inline distT="0" distB="0" distL="0" distR="0">
            <wp:extent cx="2771775" cy="1847850"/>
            <wp:effectExtent l="0" t="0" r="9525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SC00074-1200x8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594" cy="1849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9AA" w:rsidRPr="00016AF5" w:rsidRDefault="009029AA" w:rsidP="0024382D">
      <w:pPr>
        <w:tabs>
          <w:tab w:val="left" w:pos="-6379"/>
          <w:tab w:val="left" w:pos="1418"/>
        </w:tabs>
        <w:spacing w:before="40" w:after="40" w:line="240" w:lineRule="auto"/>
        <w:ind w:right="2183"/>
        <w:jc w:val="both"/>
        <w:rPr>
          <w:rFonts w:cs="Arial"/>
          <w:sz w:val="18"/>
          <w:szCs w:val="18"/>
        </w:rPr>
      </w:pPr>
      <w:r w:rsidRPr="00016AF5">
        <w:rPr>
          <w:rFonts w:cs="Arial"/>
          <w:sz w:val="18"/>
          <w:szCs w:val="18"/>
        </w:rPr>
        <w:t>Dateiname:</w:t>
      </w:r>
      <w:r w:rsidRPr="00016AF5">
        <w:rPr>
          <w:rFonts w:cs="Arial"/>
          <w:sz w:val="18"/>
          <w:szCs w:val="18"/>
        </w:rPr>
        <w:tab/>
      </w:r>
      <w:r w:rsidR="00652532" w:rsidRPr="00016AF5">
        <w:rPr>
          <w:rFonts w:cs="Arial"/>
          <w:sz w:val="18"/>
          <w:szCs w:val="18"/>
        </w:rPr>
        <w:t>DSC00074.jpg</w:t>
      </w:r>
    </w:p>
    <w:p w:rsidR="00016AF5" w:rsidRPr="00016AF5" w:rsidRDefault="009029AA" w:rsidP="00016AF5">
      <w:pPr>
        <w:tabs>
          <w:tab w:val="left" w:pos="-6379"/>
          <w:tab w:val="left" w:pos="1418"/>
        </w:tabs>
        <w:spacing w:before="40" w:after="40" w:line="240" w:lineRule="auto"/>
        <w:ind w:right="2183"/>
        <w:rPr>
          <w:rFonts w:cs="Arial"/>
          <w:sz w:val="18"/>
          <w:szCs w:val="18"/>
        </w:rPr>
      </w:pPr>
      <w:r w:rsidRPr="00016AF5">
        <w:rPr>
          <w:rFonts w:cs="Arial"/>
          <w:sz w:val="18"/>
          <w:szCs w:val="18"/>
        </w:rPr>
        <w:t>Bildunterschrift:</w:t>
      </w:r>
      <w:r w:rsidRPr="00016AF5">
        <w:rPr>
          <w:rFonts w:cs="Arial"/>
          <w:sz w:val="18"/>
          <w:szCs w:val="18"/>
        </w:rPr>
        <w:tab/>
      </w:r>
      <w:r w:rsidR="00016AF5" w:rsidRPr="00167747">
        <w:rPr>
          <w:rFonts w:cs="Arial"/>
          <w:sz w:val="18"/>
          <w:szCs w:val="18"/>
        </w:rPr>
        <w:t>Schiebetüren</w:t>
      </w:r>
      <w:r w:rsidR="00016AF5" w:rsidRPr="00016AF5">
        <w:rPr>
          <w:rFonts w:cs="Arial"/>
          <w:sz w:val="18"/>
          <w:szCs w:val="18"/>
        </w:rPr>
        <w:t xml:space="preserve"> überzeugen durch Leichtigkeit und Lichtdurchlässigkeit</w:t>
      </w:r>
      <w:r w:rsidR="003710BB">
        <w:rPr>
          <w:rFonts w:cs="Arial"/>
          <w:sz w:val="18"/>
          <w:szCs w:val="18"/>
        </w:rPr>
        <w:t>.</w:t>
      </w:r>
    </w:p>
    <w:p w:rsidR="00D210C6" w:rsidRPr="00016AF5" w:rsidRDefault="00D210C6" w:rsidP="0024382D">
      <w:pPr>
        <w:tabs>
          <w:tab w:val="left" w:pos="-6379"/>
          <w:tab w:val="left" w:pos="1418"/>
        </w:tabs>
        <w:spacing w:before="40" w:after="40" w:line="240" w:lineRule="auto"/>
        <w:ind w:right="2183"/>
        <w:rPr>
          <w:rFonts w:cs="Arial"/>
          <w:sz w:val="18"/>
          <w:szCs w:val="18"/>
        </w:rPr>
      </w:pPr>
    </w:p>
    <w:p w:rsidR="0051270D" w:rsidRPr="00EB0308" w:rsidRDefault="00180A8E" w:rsidP="003710BB">
      <w:pPr>
        <w:tabs>
          <w:tab w:val="left" w:pos="-6379"/>
          <w:tab w:val="left" w:pos="1418"/>
        </w:tabs>
        <w:spacing w:line="240" w:lineRule="auto"/>
        <w:ind w:right="2183"/>
        <w:rPr>
          <w:rFonts w:cs="Arial"/>
          <w:sz w:val="18"/>
          <w:szCs w:val="18"/>
        </w:rPr>
      </w:pPr>
      <w:r w:rsidRPr="00EB0308">
        <w:rPr>
          <w:rFonts w:cs="Arial"/>
          <w:sz w:val="18"/>
          <w:szCs w:val="18"/>
        </w:rPr>
        <w:t>Foto</w:t>
      </w:r>
      <w:r w:rsidR="006D199A" w:rsidRPr="00EB0308">
        <w:rPr>
          <w:rFonts w:cs="Arial"/>
          <w:sz w:val="18"/>
          <w:szCs w:val="18"/>
        </w:rPr>
        <w:t>graf</w:t>
      </w:r>
      <w:r w:rsidR="00EB0308" w:rsidRPr="00EB0308">
        <w:rPr>
          <w:rFonts w:cs="Arial"/>
          <w:sz w:val="18"/>
          <w:szCs w:val="18"/>
        </w:rPr>
        <w:t>:</w:t>
      </w:r>
      <w:r w:rsidRPr="00EB0308">
        <w:rPr>
          <w:rFonts w:cs="Arial"/>
          <w:sz w:val="18"/>
          <w:szCs w:val="18"/>
        </w:rPr>
        <w:tab/>
      </w:r>
      <w:r w:rsidR="00EB0308" w:rsidRPr="00EB0308">
        <w:rPr>
          <w:rFonts w:cs="Arial"/>
          <w:sz w:val="18"/>
          <w:szCs w:val="18"/>
        </w:rPr>
        <w:t>Carsten Müller – Ideenbrand, Langenhagen</w:t>
      </w:r>
    </w:p>
    <w:p w:rsidR="00900C26" w:rsidRPr="00EB0308" w:rsidRDefault="00900C26" w:rsidP="00A35074">
      <w:pPr>
        <w:tabs>
          <w:tab w:val="left" w:pos="-6379"/>
          <w:tab w:val="left" w:pos="1560"/>
        </w:tabs>
        <w:spacing w:line="240" w:lineRule="auto"/>
        <w:ind w:right="2183"/>
        <w:rPr>
          <w:rFonts w:cs="Arial"/>
          <w:sz w:val="18"/>
          <w:szCs w:val="18"/>
        </w:rPr>
      </w:pPr>
    </w:p>
    <w:p w:rsidR="00900C26" w:rsidRPr="00EB0308" w:rsidRDefault="00900C26" w:rsidP="00900C26">
      <w:pPr>
        <w:pStyle w:val="Standard1fach"/>
        <w:tabs>
          <w:tab w:val="left" w:pos="1134"/>
          <w:tab w:val="left" w:pos="1985"/>
        </w:tabs>
        <w:rPr>
          <w:rFonts w:cs="Arial"/>
          <w:sz w:val="18"/>
          <w:szCs w:val="18"/>
        </w:rPr>
      </w:pPr>
      <w:r w:rsidRPr="00EB0308">
        <w:rPr>
          <w:rFonts w:cs="Arial"/>
          <w:sz w:val="18"/>
          <w:szCs w:val="18"/>
        </w:rPr>
        <w:t>Bitte Nennung de</w:t>
      </w:r>
      <w:r w:rsidR="00652532" w:rsidRPr="00EB0308">
        <w:rPr>
          <w:rFonts w:cs="Arial"/>
          <w:sz w:val="18"/>
          <w:szCs w:val="18"/>
          <w:lang w:val="de-DE"/>
        </w:rPr>
        <w:t xml:space="preserve">s Fotografen </w:t>
      </w:r>
      <w:r w:rsidR="00EB0308" w:rsidRPr="00EB0308">
        <w:rPr>
          <w:rFonts w:cs="Arial"/>
          <w:sz w:val="18"/>
          <w:szCs w:val="18"/>
        </w:rPr>
        <w:t xml:space="preserve">Carsten Müller </w:t>
      </w:r>
      <w:r w:rsidRPr="00EB0308">
        <w:rPr>
          <w:rFonts w:cs="Arial"/>
          <w:sz w:val="18"/>
          <w:szCs w:val="18"/>
        </w:rPr>
        <w:t xml:space="preserve">jeweils direkt am Bild oder an anderer geeigneter Stelle. </w:t>
      </w:r>
    </w:p>
    <w:p w:rsidR="00900C26" w:rsidRPr="00EB0308" w:rsidRDefault="00900C26" w:rsidP="00900C26">
      <w:pPr>
        <w:pStyle w:val="Standard1fach"/>
        <w:tabs>
          <w:tab w:val="left" w:pos="1134"/>
          <w:tab w:val="left" w:pos="1985"/>
        </w:tabs>
        <w:rPr>
          <w:rFonts w:cs="Arial"/>
          <w:sz w:val="18"/>
          <w:szCs w:val="18"/>
        </w:rPr>
      </w:pPr>
    </w:p>
    <w:p w:rsidR="00900C26" w:rsidRPr="00EB0308" w:rsidRDefault="00900C26" w:rsidP="00A35074">
      <w:pPr>
        <w:tabs>
          <w:tab w:val="left" w:pos="-6379"/>
          <w:tab w:val="left" w:pos="1560"/>
        </w:tabs>
        <w:spacing w:line="240" w:lineRule="auto"/>
        <w:ind w:right="2183"/>
        <w:rPr>
          <w:rFonts w:cs="Arial"/>
          <w:sz w:val="18"/>
          <w:szCs w:val="18"/>
        </w:rPr>
      </w:pPr>
    </w:p>
    <w:p w:rsidR="00C05415" w:rsidRPr="008711D3" w:rsidRDefault="00C05415" w:rsidP="00C05415">
      <w:pPr>
        <w:tabs>
          <w:tab w:val="left" w:pos="-5387"/>
        </w:tabs>
        <w:spacing w:after="60" w:line="240" w:lineRule="auto"/>
        <w:ind w:right="2182"/>
        <w:rPr>
          <w:rFonts w:cs="Arial"/>
          <w:b/>
          <w:sz w:val="18"/>
          <w:szCs w:val="18"/>
        </w:rPr>
      </w:pPr>
      <w:r w:rsidRPr="008711D3">
        <w:rPr>
          <w:rFonts w:cs="Arial"/>
          <w:b/>
          <w:sz w:val="18"/>
          <w:szCs w:val="18"/>
        </w:rPr>
        <w:t>Über die Unternehmensgruppe Wacotech-Wacosystems</w:t>
      </w:r>
    </w:p>
    <w:p w:rsidR="00C05415" w:rsidRPr="008711D3" w:rsidRDefault="00C05415" w:rsidP="00C05415">
      <w:pPr>
        <w:tabs>
          <w:tab w:val="left" w:pos="-5387"/>
        </w:tabs>
        <w:spacing w:line="240" w:lineRule="auto"/>
        <w:ind w:right="2182"/>
        <w:rPr>
          <w:rStyle w:val="Fett"/>
          <w:rFonts w:cs="Arial"/>
          <w:sz w:val="18"/>
          <w:szCs w:val="18"/>
        </w:rPr>
      </w:pPr>
      <w:r w:rsidRPr="008711D3">
        <w:rPr>
          <w:rFonts w:cs="Arial"/>
          <w:b/>
          <w:bCs/>
          <w:sz w:val="18"/>
          <w:szCs w:val="18"/>
        </w:rPr>
        <w:t>Die Wacotech GmbH &amp; Co. KG</w:t>
      </w:r>
      <w:r w:rsidRPr="008711D3">
        <w:rPr>
          <w:rFonts w:cs="Arial"/>
          <w:b/>
          <w:sz w:val="18"/>
          <w:szCs w:val="18"/>
        </w:rPr>
        <w:t xml:space="preserve"> und die </w:t>
      </w:r>
      <w:r w:rsidRPr="008711D3">
        <w:rPr>
          <w:rStyle w:val="Fett"/>
          <w:rFonts w:cs="Arial"/>
          <w:sz w:val="18"/>
          <w:szCs w:val="18"/>
        </w:rPr>
        <w:t>Wacosystems GmbH &amp; Co. KG sind Schwesterfirmen mit gleichen Gesellschaftern.</w:t>
      </w:r>
    </w:p>
    <w:p w:rsidR="00C05415" w:rsidRPr="008711D3" w:rsidRDefault="00C05415" w:rsidP="00C05415">
      <w:pPr>
        <w:tabs>
          <w:tab w:val="left" w:pos="-5387"/>
        </w:tabs>
        <w:spacing w:line="240" w:lineRule="auto"/>
        <w:ind w:right="2182"/>
        <w:rPr>
          <w:rFonts w:cs="Arial"/>
          <w:b/>
          <w:bCs/>
          <w:sz w:val="18"/>
          <w:szCs w:val="18"/>
        </w:rPr>
      </w:pPr>
      <w:r w:rsidRPr="008711D3">
        <w:rPr>
          <w:rFonts w:cs="Arial"/>
          <w:sz w:val="18"/>
          <w:szCs w:val="18"/>
        </w:rPr>
        <w:t xml:space="preserve">Die Unternehmensgruppe entwickelt und produziert transluzente, lichtdurchlässige Wabenkern- und Wärmedämmmaterialien. Ansässig </w:t>
      </w:r>
      <w:r w:rsidR="00525C13" w:rsidRPr="008711D3">
        <w:rPr>
          <w:rFonts w:cs="Arial"/>
          <w:sz w:val="18"/>
          <w:szCs w:val="18"/>
        </w:rPr>
        <w:t>im Süden von Herford</w:t>
      </w:r>
      <w:r w:rsidRPr="008711D3">
        <w:rPr>
          <w:rFonts w:cs="Arial"/>
          <w:sz w:val="18"/>
          <w:szCs w:val="18"/>
        </w:rPr>
        <w:t xml:space="preserve"> bedient die Gruppe sowohl lokale Märkte als auch zahlreiche internationale Kunden. </w:t>
      </w:r>
    </w:p>
    <w:p w:rsidR="00C05415" w:rsidRPr="008711D3" w:rsidRDefault="00C05415" w:rsidP="00C05415">
      <w:pPr>
        <w:tabs>
          <w:tab w:val="left" w:pos="-5387"/>
        </w:tabs>
        <w:spacing w:line="240" w:lineRule="auto"/>
        <w:ind w:right="2182"/>
        <w:rPr>
          <w:rFonts w:cs="Arial"/>
          <w:sz w:val="18"/>
          <w:szCs w:val="18"/>
        </w:rPr>
      </w:pPr>
    </w:p>
    <w:p w:rsidR="00C05415" w:rsidRPr="008711D3" w:rsidRDefault="00C05415" w:rsidP="00C05415">
      <w:pPr>
        <w:tabs>
          <w:tab w:val="left" w:pos="-5387"/>
        </w:tabs>
        <w:spacing w:line="240" w:lineRule="auto"/>
        <w:ind w:right="2182"/>
        <w:rPr>
          <w:rFonts w:cs="Arial"/>
          <w:b/>
          <w:sz w:val="18"/>
          <w:szCs w:val="18"/>
        </w:rPr>
      </w:pPr>
      <w:r w:rsidRPr="008711D3">
        <w:rPr>
          <w:rFonts w:cs="Arial"/>
          <w:b/>
          <w:sz w:val="18"/>
          <w:szCs w:val="18"/>
        </w:rPr>
        <w:t>Über Wacotech</w:t>
      </w:r>
    </w:p>
    <w:p w:rsidR="00C05415" w:rsidRPr="008711D3" w:rsidRDefault="00C05415" w:rsidP="00C05415">
      <w:pPr>
        <w:tabs>
          <w:tab w:val="left" w:pos="-5387"/>
        </w:tabs>
        <w:spacing w:line="240" w:lineRule="auto"/>
        <w:ind w:right="2182"/>
        <w:rPr>
          <w:rFonts w:cs="Arial"/>
          <w:sz w:val="18"/>
          <w:szCs w:val="18"/>
        </w:rPr>
      </w:pPr>
      <w:r w:rsidRPr="008711D3">
        <w:rPr>
          <w:rFonts w:cs="Arial"/>
          <w:sz w:val="18"/>
          <w:szCs w:val="18"/>
        </w:rPr>
        <w:t xml:space="preserve">Ein Schwerpunkt der Produktpalette liegt auf der Transparenten Wärmedämmung (TWD). Diese vertreibt und produziert die </w:t>
      </w:r>
      <w:r w:rsidRPr="008711D3">
        <w:rPr>
          <w:rFonts w:cs="Arial"/>
          <w:bCs/>
          <w:sz w:val="18"/>
          <w:szCs w:val="18"/>
        </w:rPr>
        <w:t>Wacotech GmbH &amp; Co. KG</w:t>
      </w:r>
      <w:r w:rsidRPr="008711D3">
        <w:rPr>
          <w:rFonts w:cs="Arial"/>
          <w:sz w:val="18"/>
          <w:szCs w:val="18"/>
        </w:rPr>
        <w:t xml:space="preserve"> unter dem Markennahmen TIMax®. </w:t>
      </w:r>
    </w:p>
    <w:p w:rsidR="00D47D2F" w:rsidRDefault="00D47D2F" w:rsidP="00C05415">
      <w:pPr>
        <w:tabs>
          <w:tab w:val="left" w:pos="-5387"/>
        </w:tabs>
        <w:spacing w:line="240" w:lineRule="auto"/>
        <w:ind w:right="2182"/>
        <w:rPr>
          <w:rFonts w:cs="Arial"/>
          <w:b/>
          <w:sz w:val="18"/>
          <w:szCs w:val="18"/>
        </w:rPr>
      </w:pPr>
    </w:p>
    <w:p w:rsidR="00C05415" w:rsidRPr="008711D3" w:rsidRDefault="00C05415" w:rsidP="00C05415">
      <w:pPr>
        <w:tabs>
          <w:tab w:val="left" w:pos="-5387"/>
        </w:tabs>
        <w:spacing w:line="240" w:lineRule="auto"/>
        <w:ind w:right="2182"/>
        <w:rPr>
          <w:rFonts w:cs="Arial"/>
          <w:b/>
          <w:sz w:val="18"/>
          <w:szCs w:val="18"/>
        </w:rPr>
      </w:pPr>
      <w:r w:rsidRPr="008711D3">
        <w:rPr>
          <w:rFonts w:cs="Arial"/>
          <w:b/>
          <w:sz w:val="18"/>
          <w:szCs w:val="18"/>
        </w:rPr>
        <w:t>Über Wacosystems</w:t>
      </w:r>
    </w:p>
    <w:p w:rsidR="00C05415" w:rsidRDefault="00C05415" w:rsidP="00C05415">
      <w:pPr>
        <w:tabs>
          <w:tab w:val="left" w:pos="-5387"/>
        </w:tabs>
        <w:spacing w:line="240" w:lineRule="auto"/>
        <w:ind w:right="2182"/>
        <w:rPr>
          <w:rFonts w:cs="Arial"/>
          <w:sz w:val="18"/>
          <w:szCs w:val="18"/>
        </w:rPr>
      </w:pPr>
      <w:r w:rsidRPr="008711D3">
        <w:rPr>
          <w:rFonts w:cs="Arial"/>
          <w:sz w:val="18"/>
          <w:szCs w:val="18"/>
        </w:rPr>
        <w:t xml:space="preserve">Ein weiterer Schwerpunkt liegt auf der Wabentechnik. Die </w:t>
      </w:r>
      <w:r w:rsidRPr="008711D3">
        <w:rPr>
          <w:rStyle w:val="Fett"/>
          <w:rFonts w:cs="Arial"/>
          <w:b w:val="0"/>
          <w:sz w:val="18"/>
          <w:szCs w:val="18"/>
        </w:rPr>
        <w:t>Wacosystems GmbH &amp; Co. KG</w:t>
      </w:r>
      <w:r w:rsidRPr="008711D3">
        <w:rPr>
          <w:rStyle w:val="Fett"/>
          <w:rFonts w:cs="Arial"/>
          <w:sz w:val="18"/>
          <w:szCs w:val="18"/>
        </w:rPr>
        <w:t xml:space="preserve"> </w:t>
      </w:r>
      <w:r w:rsidRPr="008711D3">
        <w:rPr>
          <w:rFonts w:cs="Arial"/>
          <w:sz w:val="18"/>
          <w:szCs w:val="18"/>
        </w:rPr>
        <w:t>produziert und vertreibt Wabenkernmaterialien unter dem Markennamen WaveCore® und daraus weiterentwickelte Produkte wie transluzente Designpaneele Typ ViewPan®</w:t>
      </w:r>
      <w:r w:rsidR="00122CA0" w:rsidRPr="008711D3">
        <w:rPr>
          <w:rFonts w:cs="Arial"/>
          <w:sz w:val="18"/>
          <w:szCs w:val="18"/>
        </w:rPr>
        <w:t xml:space="preserve"> und </w:t>
      </w:r>
      <w:r w:rsidR="00A71B89">
        <w:rPr>
          <w:rFonts w:cs="Arial"/>
          <w:sz w:val="18"/>
          <w:szCs w:val="18"/>
        </w:rPr>
        <w:t>Trennwände</w:t>
      </w:r>
      <w:r w:rsidRPr="008711D3">
        <w:rPr>
          <w:rFonts w:cs="Arial"/>
          <w:sz w:val="18"/>
          <w:szCs w:val="18"/>
        </w:rPr>
        <w:t>.</w:t>
      </w:r>
    </w:p>
    <w:p w:rsidR="001541F0" w:rsidRPr="00412A46" w:rsidRDefault="001541F0" w:rsidP="00C05415">
      <w:pPr>
        <w:tabs>
          <w:tab w:val="left" w:pos="-5387"/>
        </w:tabs>
        <w:spacing w:line="240" w:lineRule="auto"/>
        <w:ind w:right="2182"/>
        <w:rPr>
          <w:rFonts w:cs="Arial"/>
          <w:sz w:val="18"/>
          <w:szCs w:val="18"/>
        </w:rPr>
      </w:pPr>
    </w:p>
    <w:p w:rsidR="00FE251B" w:rsidRPr="00412A46" w:rsidRDefault="00FE251B" w:rsidP="00FE251B">
      <w:pPr>
        <w:tabs>
          <w:tab w:val="left" w:pos="-5387"/>
        </w:tabs>
        <w:spacing w:line="240" w:lineRule="auto"/>
        <w:ind w:right="2182"/>
        <w:rPr>
          <w:rFonts w:cs="Arial"/>
          <w:b/>
          <w:sz w:val="18"/>
          <w:szCs w:val="18"/>
        </w:rPr>
      </w:pPr>
      <w:r w:rsidRPr="00412A46">
        <w:rPr>
          <w:rFonts w:cs="Arial"/>
          <w:b/>
          <w:sz w:val="18"/>
          <w:szCs w:val="18"/>
        </w:rPr>
        <w:t>Über acoustictex GmbH</w:t>
      </w:r>
    </w:p>
    <w:p w:rsidR="00FE251B" w:rsidRPr="00412A46" w:rsidRDefault="00FE251B" w:rsidP="00FE251B">
      <w:pPr>
        <w:tabs>
          <w:tab w:val="left" w:pos="-5387"/>
        </w:tabs>
        <w:spacing w:line="240" w:lineRule="auto"/>
        <w:ind w:right="2182"/>
        <w:rPr>
          <w:rFonts w:cs="Arial"/>
          <w:sz w:val="18"/>
          <w:szCs w:val="18"/>
        </w:rPr>
      </w:pPr>
      <w:r w:rsidRPr="00412A46">
        <w:rPr>
          <w:rFonts w:cs="Arial"/>
          <w:sz w:val="18"/>
          <w:szCs w:val="18"/>
        </w:rPr>
        <w:t xml:space="preserve">Das innovative Unternehmen entwickelt, produziert und montiert Absorber im Bereich der Raumakustik. Nach eingehender akustischer Beratung beim Kunden, legt </w:t>
      </w:r>
      <w:r w:rsidR="00412A46" w:rsidRPr="00412A46">
        <w:rPr>
          <w:rFonts w:cs="Arial"/>
          <w:bCs/>
          <w:sz w:val="18"/>
          <w:szCs w:val="18"/>
        </w:rPr>
        <w:t>acoustictex</w:t>
      </w:r>
      <w:r w:rsidR="00412A46" w:rsidRPr="00412A46">
        <w:rPr>
          <w:rFonts w:cs="Arial"/>
          <w:bCs/>
          <w:sz w:val="18"/>
          <w:szCs w:val="18"/>
        </w:rPr>
        <w:t xml:space="preserve"> </w:t>
      </w:r>
      <w:r w:rsidRPr="00412A46">
        <w:rPr>
          <w:rFonts w:cs="Arial"/>
          <w:sz w:val="18"/>
          <w:szCs w:val="18"/>
        </w:rPr>
        <w:t>einen großen Wert auf die optisch-dekorative Einpassung der Produkte.</w:t>
      </w:r>
    </w:p>
    <w:p w:rsidR="001256CE" w:rsidRPr="001256CE" w:rsidRDefault="001256CE" w:rsidP="001256CE">
      <w:pPr>
        <w:tabs>
          <w:tab w:val="left" w:pos="7371"/>
        </w:tabs>
        <w:spacing w:line="240" w:lineRule="auto"/>
        <w:ind w:right="2324"/>
        <w:rPr>
          <w:lang w:eastAsia="x-none"/>
        </w:rPr>
      </w:pPr>
    </w:p>
    <w:p w:rsidR="00C05415" w:rsidRPr="008711D3" w:rsidRDefault="00C05415" w:rsidP="00C05415">
      <w:pPr>
        <w:pStyle w:val="berschrift4"/>
        <w:tabs>
          <w:tab w:val="left" w:pos="4140"/>
          <w:tab w:val="left" w:pos="7371"/>
        </w:tabs>
        <w:spacing w:before="0" w:line="240" w:lineRule="auto"/>
        <w:ind w:right="2438"/>
        <w:rPr>
          <w:rFonts w:ascii="Arial" w:hAnsi="Arial" w:cs="Arial"/>
          <w:sz w:val="18"/>
          <w:szCs w:val="18"/>
        </w:rPr>
      </w:pPr>
      <w:r w:rsidRPr="008711D3">
        <w:rPr>
          <w:rFonts w:ascii="Arial" w:hAnsi="Arial" w:cs="Arial"/>
          <w:sz w:val="18"/>
          <w:szCs w:val="18"/>
        </w:rPr>
        <w:t>Abdruck honorarfrei / Beleg erbeten</w:t>
      </w:r>
    </w:p>
    <w:p w:rsidR="00C05415" w:rsidRPr="00FF6475" w:rsidRDefault="00C05415" w:rsidP="00C05415">
      <w:pPr>
        <w:tabs>
          <w:tab w:val="left" w:pos="4140"/>
        </w:tabs>
        <w:ind w:right="2438"/>
        <w:rPr>
          <w:rFonts w:cs="Arial"/>
          <w:b/>
          <w:bCs/>
        </w:rPr>
      </w:pPr>
    </w:p>
    <w:p w:rsidR="008711D3" w:rsidRDefault="008711D3" w:rsidP="008711D3">
      <w:pPr>
        <w:tabs>
          <w:tab w:val="left" w:pos="4140"/>
        </w:tabs>
        <w:ind w:right="2041"/>
        <w:rPr>
          <w:bCs/>
          <w:color w:val="000000"/>
          <w:sz w:val="18"/>
          <w:szCs w:val="18"/>
        </w:rPr>
      </w:pPr>
      <w:r>
        <w:rPr>
          <w:b/>
          <w:bCs/>
          <w:sz w:val="18"/>
          <w:szCs w:val="18"/>
        </w:rPr>
        <w:t>Weitere Informationen für Journalisten:</w:t>
      </w:r>
    </w:p>
    <w:p w:rsidR="008711D3" w:rsidRDefault="008711D3" w:rsidP="008711D3">
      <w:pPr>
        <w:tabs>
          <w:tab w:val="left" w:pos="4140"/>
        </w:tabs>
        <w:spacing w:line="240" w:lineRule="auto"/>
        <w:ind w:right="204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Unternehmensgruppe Wacotech-Wacosystems</w:t>
      </w:r>
      <w:r>
        <w:rPr>
          <w:bCs/>
          <w:color w:val="000000"/>
          <w:sz w:val="18"/>
          <w:szCs w:val="18"/>
        </w:rPr>
        <w:tab/>
      </w:r>
      <w:r>
        <w:rPr>
          <w:sz w:val="18"/>
          <w:szCs w:val="18"/>
        </w:rPr>
        <w:t>PR-Agentur blödorn pr</w:t>
      </w:r>
    </w:p>
    <w:p w:rsidR="008711D3" w:rsidRDefault="008711D3" w:rsidP="008711D3">
      <w:pPr>
        <w:tabs>
          <w:tab w:val="left" w:pos="4140"/>
        </w:tabs>
        <w:spacing w:line="240" w:lineRule="auto"/>
        <w:ind w:right="204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Oliver Kehl</w:t>
      </w:r>
      <w:r>
        <w:rPr>
          <w:bCs/>
          <w:color w:val="000000"/>
          <w:sz w:val="18"/>
          <w:szCs w:val="18"/>
        </w:rPr>
        <w:tab/>
      </w:r>
      <w:r>
        <w:rPr>
          <w:sz w:val="18"/>
          <w:szCs w:val="18"/>
        </w:rPr>
        <w:t>Heike Blödorn</w:t>
      </w:r>
    </w:p>
    <w:p w:rsidR="008711D3" w:rsidRDefault="008711D3" w:rsidP="008711D3">
      <w:pPr>
        <w:tabs>
          <w:tab w:val="left" w:pos="4140"/>
        </w:tabs>
        <w:spacing w:line="240" w:lineRule="auto"/>
        <w:ind w:right="204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Nobelstraße 4</w:t>
      </w:r>
      <w:r>
        <w:rPr>
          <w:bCs/>
          <w:color w:val="000000"/>
          <w:sz w:val="18"/>
          <w:szCs w:val="18"/>
        </w:rPr>
        <w:tab/>
      </w:r>
      <w:r>
        <w:rPr>
          <w:sz w:val="18"/>
          <w:szCs w:val="18"/>
        </w:rPr>
        <w:t>Alte Weingartener Str. 44</w:t>
      </w:r>
    </w:p>
    <w:p w:rsidR="008711D3" w:rsidRDefault="008711D3" w:rsidP="008711D3">
      <w:pPr>
        <w:tabs>
          <w:tab w:val="left" w:pos="4140"/>
        </w:tabs>
        <w:spacing w:line="240" w:lineRule="auto"/>
        <w:ind w:right="204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32051 Herford</w:t>
      </w:r>
      <w:r>
        <w:rPr>
          <w:bCs/>
          <w:color w:val="000000"/>
          <w:sz w:val="18"/>
          <w:szCs w:val="18"/>
        </w:rPr>
        <w:tab/>
      </w:r>
      <w:r>
        <w:rPr>
          <w:sz w:val="18"/>
          <w:szCs w:val="18"/>
        </w:rPr>
        <w:t>76227 Karlsruhe</w:t>
      </w:r>
    </w:p>
    <w:p w:rsidR="008711D3" w:rsidRDefault="008711D3" w:rsidP="008711D3">
      <w:pPr>
        <w:tabs>
          <w:tab w:val="left" w:pos="4140"/>
        </w:tabs>
        <w:spacing w:line="240" w:lineRule="auto"/>
        <w:ind w:right="204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Fon 05221 / 76313-0</w:t>
      </w:r>
      <w:r>
        <w:rPr>
          <w:bCs/>
          <w:color w:val="000000"/>
          <w:sz w:val="18"/>
          <w:szCs w:val="18"/>
        </w:rPr>
        <w:tab/>
      </w:r>
      <w:r>
        <w:rPr>
          <w:sz w:val="18"/>
          <w:szCs w:val="18"/>
        </w:rPr>
        <w:t>Fon 0721 / 9 20 46 40</w:t>
      </w:r>
    </w:p>
    <w:p w:rsidR="00B2254C" w:rsidRPr="00B61FA9" w:rsidRDefault="008711D3" w:rsidP="00B61FA9">
      <w:pPr>
        <w:tabs>
          <w:tab w:val="left" w:pos="4140"/>
        </w:tabs>
        <w:spacing w:line="240" w:lineRule="auto"/>
        <w:ind w:right="2041"/>
        <w:rPr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E-Mail: </w:t>
      </w:r>
      <w:r w:rsidRPr="00B61FA9">
        <w:rPr>
          <w:bCs/>
          <w:sz w:val="18"/>
          <w:szCs w:val="18"/>
        </w:rPr>
        <w:t>okehl@wacotech.de</w:t>
      </w:r>
      <w:r>
        <w:rPr>
          <w:bCs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E-Mail: </w:t>
      </w:r>
      <w:r w:rsidRPr="00B61FA9">
        <w:rPr>
          <w:sz w:val="18"/>
          <w:szCs w:val="18"/>
        </w:rPr>
        <w:t>bloedorn@bloedorn-pr.de</w:t>
      </w:r>
    </w:p>
    <w:sectPr w:rsidR="00B2254C" w:rsidRPr="00B61FA9" w:rsidSect="00525C13">
      <w:headerReference w:type="default" r:id="rId12"/>
      <w:pgSz w:w="11907" w:h="16840" w:code="9"/>
      <w:pgMar w:top="2835" w:right="851" w:bottom="567" w:left="136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357" w:rsidRDefault="001E4357">
      <w:r>
        <w:separator/>
      </w:r>
    </w:p>
  </w:endnote>
  <w:endnote w:type="continuationSeparator" w:id="0">
    <w:p w:rsidR="001E4357" w:rsidRDefault="001E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gdaClean-Regular">
    <w:altName w:val="Calibri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357" w:rsidRDefault="001E4357">
      <w:r>
        <w:separator/>
      </w:r>
    </w:p>
  </w:footnote>
  <w:footnote w:type="continuationSeparator" w:id="0">
    <w:p w:rsidR="001E4357" w:rsidRDefault="001E4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08D" w:rsidRDefault="00CF6E40" w:rsidP="00525CDC">
    <w:pPr>
      <w:pStyle w:val="Kontaktblock"/>
      <w:tabs>
        <w:tab w:val="left" w:pos="2410"/>
        <w:tab w:val="left" w:pos="5103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3983990</wp:posOffset>
          </wp:positionH>
          <wp:positionV relativeFrom="paragraph">
            <wp:posOffset>69850</wp:posOffset>
          </wp:positionV>
          <wp:extent cx="2153920" cy="483870"/>
          <wp:effectExtent l="0" t="0" r="0" b="0"/>
          <wp:wrapNone/>
          <wp:docPr id="15" name="Bild 15" descr="LOgo Waco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Wacosyste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408D" w:rsidRDefault="00DC408D" w:rsidP="00D9675C">
    <w:pPr>
      <w:pStyle w:val="Kontaktblock"/>
      <w:tabs>
        <w:tab w:val="left" w:pos="2410"/>
        <w:tab w:val="left" w:pos="5103"/>
      </w:tabs>
      <w:ind w:right="-227"/>
    </w:pPr>
  </w:p>
  <w:p w:rsidR="00DC408D" w:rsidRDefault="00DC408D" w:rsidP="00525CDC">
    <w:pPr>
      <w:pStyle w:val="Kontaktblock"/>
      <w:tabs>
        <w:tab w:val="left" w:pos="2410"/>
      </w:tabs>
      <w:rPr>
        <w:sz w:val="16"/>
        <w:szCs w:val="16"/>
      </w:rPr>
    </w:pPr>
  </w:p>
  <w:p w:rsidR="00DC408D" w:rsidRDefault="00DC408D" w:rsidP="00D9675C">
    <w:pPr>
      <w:pStyle w:val="Kontaktbloc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7528D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5450FB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8A821D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DDB87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E84D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D0A49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15716EB"/>
    <w:multiLevelType w:val="hybridMultilevel"/>
    <w:tmpl w:val="C53AD4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25647"/>
    <w:multiLevelType w:val="hybridMultilevel"/>
    <w:tmpl w:val="2EBC4F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93E71"/>
    <w:multiLevelType w:val="multilevel"/>
    <w:tmpl w:val="6A68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B92852"/>
    <w:multiLevelType w:val="multilevel"/>
    <w:tmpl w:val="1048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0A7778"/>
    <w:multiLevelType w:val="hybridMultilevel"/>
    <w:tmpl w:val="30A20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65A41"/>
    <w:multiLevelType w:val="multilevel"/>
    <w:tmpl w:val="6AA8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2963AC"/>
    <w:multiLevelType w:val="hybridMultilevel"/>
    <w:tmpl w:val="0CB619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E1B85"/>
    <w:multiLevelType w:val="hybridMultilevel"/>
    <w:tmpl w:val="F3D23E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31D99"/>
    <w:multiLevelType w:val="multilevel"/>
    <w:tmpl w:val="52C6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416A44"/>
    <w:multiLevelType w:val="multilevel"/>
    <w:tmpl w:val="455A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295E5F"/>
    <w:multiLevelType w:val="multilevel"/>
    <w:tmpl w:val="4294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15"/>
  </w:num>
  <w:num w:numId="8">
    <w:abstractNumId w:val="14"/>
  </w:num>
  <w:num w:numId="9">
    <w:abstractNumId w:val="10"/>
  </w:num>
  <w:num w:numId="10">
    <w:abstractNumId w:val="13"/>
  </w:num>
  <w:num w:numId="11">
    <w:abstractNumId w:val="12"/>
  </w:num>
  <w:num w:numId="12">
    <w:abstractNumId w:val="7"/>
  </w:num>
  <w:num w:numId="13">
    <w:abstractNumId w:val="16"/>
  </w:num>
  <w:num w:numId="14">
    <w:abstractNumId w:val="0"/>
  </w:num>
  <w:num w:numId="15">
    <w:abstractNumId w:val="8"/>
  </w:num>
  <w:num w:numId="16">
    <w:abstractNumId w:val="1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92"/>
    <w:rsid w:val="00007D19"/>
    <w:rsid w:val="000101EF"/>
    <w:rsid w:val="000138D7"/>
    <w:rsid w:val="0001500C"/>
    <w:rsid w:val="00015F28"/>
    <w:rsid w:val="0001688C"/>
    <w:rsid w:val="00016AF5"/>
    <w:rsid w:val="00033F78"/>
    <w:rsid w:val="000360B1"/>
    <w:rsid w:val="00036CBF"/>
    <w:rsid w:val="00045F0A"/>
    <w:rsid w:val="0005310E"/>
    <w:rsid w:val="00056702"/>
    <w:rsid w:val="00062B13"/>
    <w:rsid w:val="00063058"/>
    <w:rsid w:val="00063C3B"/>
    <w:rsid w:val="00067EDB"/>
    <w:rsid w:val="00076B13"/>
    <w:rsid w:val="000A11C7"/>
    <w:rsid w:val="000B02A4"/>
    <w:rsid w:val="000B6FEA"/>
    <w:rsid w:val="000C6434"/>
    <w:rsid w:val="000C6F58"/>
    <w:rsid w:val="000D3936"/>
    <w:rsid w:val="000D64A7"/>
    <w:rsid w:val="000E10D0"/>
    <w:rsid w:val="000E2940"/>
    <w:rsid w:val="000E5583"/>
    <w:rsid w:val="00101570"/>
    <w:rsid w:val="001017A0"/>
    <w:rsid w:val="00105335"/>
    <w:rsid w:val="00110CE5"/>
    <w:rsid w:val="00111687"/>
    <w:rsid w:val="00113B96"/>
    <w:rsid w:val="00113BE2"/>
    <w:rsid w:val="00122CA0"/>
    <w:rsid w:val="001251EB"/>
    <w:rsid w:val="001256CE"/>
    <w:rsid w:val="001259D8"/>
    <w:rsid w:val="00126CCE"/>
    <w:rsid w:val="00133518"/>
    <w:rsid w:val="00135E40"/>
    <w:rsid w:val="00136376"/>
    <w:rsid w:val="001448D5"/>
    <w:rsid w:val="00144C14"/>
    <w:rsid w:val="00147631"/>
    <w:rsid w:val="001541F0"/>
    <w:rsid w:val="00163E40"/>
    <w:rsid w:val="00167747"/>
    <w:rsid w:val="00174F75"/>
    <w:rsid w:val="00180A8E"/>
    <w:rsid w:val="00182841"/>
    <w:rsid w:val="001848D5"/>
    <w:rsid w:val="001A28C0"/>
    <w:rsid w:val="001B07C3"/>
    <w:rsid w:val="001B1035"/>
    <w:rsid w:val="001B50B7"/>
    <w:rsid w:val="001C53DD"/>
    <w:rsid w:val="001C6AFB"/>
    <w:rsid w:val="001D31B1"/>
    <w:rsid w:val="001D3D90"/>
    <w:rsid w:val="001D42B0"/>
    <w:rsid w:val="001D6763"/>
    <w:rsid w:val="001D6957"/>
    <w:rsid w:val="001E1231"/>
    <w:rsid w:val="001E2AFC"/>
    <w:rsid w:val="001E31BC"/>
    <w:rsid w:val="001E4357"/>
    <w:rsid w:val="00201EBE"/>
    <w:rsid w:val="00204216"/>
    <w:rsid w:val="00205D97"/>
    <w:rsid w:val="002117EE"/>
    <w:rsid w:val="00216CE5"/>
    <w:rsid w:val="002211A2"/>
    <w:rsid w:val="002217D0"/>
    <w:rsid w:val="00223816"/>
    <w:rsid w:val="002263DD"/>
    <w:rsid w:val="0023725C"/>
    <w:rsid w:val="0024382D"/>
    <w:rsid w:val="0024574D"/>
    <w:rsid w:val="0024720A"/>
    <w:rsid w:val="00247A87"/>
    <w:rsid w:val="00251DE1"/>
    <w:rsid w:val="002522BE"/>
    <w:rsid w:val="002550D5"/>
    <w:rsid w:val="00262FF4"/>
    <w:rsid w:val="0026742A"/>
    <w:rsid w:val="00267503"/>
    <w:rsid w:val="00271344"/>
    <w:rsid w:val="00277EED"/>
    <w:rsid w:val="00277F89"/>
    <w:rsid w:val="00282F50"/>
    <w:rsid w:val="0028542A"/>
    <w:rsid w:val="00297348"/>
    <w:rsid w:val="002A58C3"/>
    <w:rsid w:val="002B0944"/>
    <w:rsid w:val="002B0BDA"/>
    <w:rsid w:val="002B6D9C"/>
    <w:rsid w:val="002C1031"/>
    <w:rsid w:val="002D357D"/>
    <w:rsid w:val="002D674A"/>
    <w:rsid w:val="002D7218"/>
    <w:rsid w:val="002E7231"/>
    <w:rsid w:val="002F1811"/>
    <w:rsid w:val="002F27A8"/>
    <w:rsid w:val="002F2AAC"/>
    <w:rsid w:val="00300066"/>
    <w:rsid w:val="003015F3"/>
    <w:rsid w:val="003079AC"/>
    <w:rsid w:val="00313B85"/>
    <w:rsid w:val="003141B6"/>
    <w:rsid w:val="00317414"/>
    <w:rsid w:val="003223BF"/>
    <w:rsid w:val="00335C4E"/>
    <w:rsid w:val="003369F2"/>
    <w:rsid w:val="003379BF"/>
    <w:rsid w:val="00340C7A"/>
    <w:rsid w:val="00346D1C"/>
    <w:rsid w:val="003472CF"/>
    <w:rsid w:val="00350F02"/>
    <w:rsid w:val="00352196"/>
    <w:rsid w:val="00354560"/>
    <w:rsid w:val="003700A1"/>
    <w:rsid w:val="003710BB"/>
    <w:rsid w:val="00371BEB"/>
    <w:rsid w:val="0037451C"/>
    <w:rsid w:val="00375422"/>
    <w:rsid w:val="00375A78"/>
    <w:rsid w:val="00375B43"/>
    <w:rsid w:val="00383E74"/>
    <w:rsid w:val="00383F49"/>
    <w:rsid w:val="00383FE7"/>
    <w:rsid w:val="00391D7A"/>
    <w:rsid w:val="00395041"/>
    <w:rsid w:val="003963C5"/>
    <w:rsid w:val="003B5B1E"/>
    <w:rsid w:val="003C299F"/>
    <w:rsid w:val="003C7FE9"/>
    <w:rsid w:val="003D474A"/>
    <w:rsid w:val="003D6F78"/>
    <w:rsid w:val="003F2480"/>
    <w:rsid w:val="003F7997"/>
    <w:rsid w:val="0040325B"/>
    <w:rsid w:val="00412A46"/>
    <w:rsid w:val="004154A5"/>
    <w:rsid w:val="00430855"/>
    <w:rsid w:val="00436128"/>
    <w:rsid w:val="00436260"/>
    <w:rsid w:val="00440234"/>
    <w:rsid w:val="004466D0"/>
    <w:rsid w:val="00457B63"/>
    <w:rsid w:val="004701DD"/>
    <w:rsid w:val="00474E95"/>
    <w:rsid w:val="0048424B"/>
    <w:rsid w:val="00492E37"/>
    <w:rsid w:val="00494675"/>
    <w:rsid w:val="004A24CA"/>
    <w:rsid w:val="004A4DEC"/>
    <w:rsid w:val="004A5191"/>
    <w:rsid w:val="004A5650"/>
    <w:rsid w:val="004B2F1E"/>
    <w:rsid w:val="004B61DB"/>
    <w:rsid w:val="004C0CEF"/>
    <w:rsid w:val="004C1F61"/>
    <w:rsid w:val="004C2328"/>
    <w:rsid w:val="004D3AD8"/>
    <w:rsid w:val="004E098E"/>
    <w:rsid w:val="004E6C9E"/>
    <w:rsid w:val="004E717A"/>
    <w:rsid w:val="004E77C6"/>
    <w:rsid w:val="004F3F5B"/>
    <w:rsid w:val="004F5C68"/>
    <w:rsid w:val="004F7A01"/>
    <w:rsid w:val="005047FE"/>
    <w:rsid w:val="005105B1"/>
    <w:rsid w:val="0051270D"/>
    <w:rsid w:val="00513B85"/>
    <w:rsid w:val="00523692"/>
    <w:rsid w:val="00525C13"/>
    <w:rsid w:val="00525CDC"/>
    <w:rsid w:val="00532840"/>
    <w:rsid w:val="00547A8B"/>
    <w:rsid w:val="005546D7"/>
    <w:rsid w:val="00554924"/>
    <w:rsid w:val="0055581E"/>
    <w:rsid w:val="00555E3E"/>
    <w:rsid w:val="005652DB"/>
    <w:rsid w:val="00567BFB"/>
    <w:rsid w:val="005719B1"/>
    <w:rsid w:val="005727AB"/>
    <w:rsid w:val="00581A2A"/>
    <w:rsid w:val="005835F5"/>
    <w:rsid w:val="005908DC"/>
    <w:rsid w:val="0059435C"/>
    <w:rsid w:val="005B0236"/>
    <w:rsid w:val="005B2322"/>
    <w:rsid w:val="005B3BC4"/>
    <w:rsid w:val="005C4541"/>
    <w:rsid w:val="005C52B6"/>
    <w:rsid w:val="005C5BF6"/>
    <w:rsid w:val="005C60D9"/>
    <w:rsid w:val="005D4DEA"/>
    <w:rsid w:val="005D7B35"/>
    <w:rsid w:val="005E1948"/>
    <w:rsid w:val="005E5BEA"/>
    <w:rsid w:val="005F7707"/>
    <w:rsid w:val="00601583"/>
    <w:rsid w:val="00603C4D"/>
    <w:rsid w:val="006054AA"/>
    <w:rsid w:val="006058F6"/>
    <w:rsid w:val="00606F32"/>
    <w:rsid w:val="006127FF"/>
    <w:rsid w:val="00620A8A"/>
    <w:rsid w:val="00622574"/>
    <w:rsid w:val="00625B86"/>
    <w:rsid w:val="00627E0A"/>
    <w:rsid w:val="00635819"/>
    <w:rsid w:val="00641A21"/>
    <w:rsid w:val="00644C3F"/>
    <w:rsid w:val="00652532"/>
    <w:rsid w:val="00652DBB"/>
    <w:rsid w:val="0066299F"/>
    <w:rsid w:val="00665849"/>
    <w:rsid w:val="00670579"/>
    <w:rsid w:val="00682492"/>
    <w:rsid w:val="00685484"/>
    <w:rsid w:val="00687F0A"/>
    <w:rsid w:val="006905F7"/>
    <w:rsid w:val="00695DF7"/>
    <w:rsid w:val="006A3950"/>
    <w:rsid w:val="006A7BC6"/>
    <w:rsid w:val="006B1038"/>
    <w:rsid w:val="006B2C92"/>
    <w:rsid w:val="006B438F"/>
    <w:rsid w:val="006C5CDB"/>
    <w:rsid w:val="006C7A88"/>
    <w:rsid w:val="006D1284"/>
    <w:rsid w:val="006D199A"/>
    <w:rsid w:val="006F6506"/>
    <w:rsid w:val="006F7753"/>
    <w:rsid w:val="00701F59"/>
    <w:rsid w:val="0071025A"/>
    <w:rsid w:val="00710AEA"/>
    <w:rsid w:val="00715D6D"/>
    <w:rsid w:val="00725F94"/>
    <w:rsid w:val="00726D63"/>
    <w:rsid w:val="00731F75"/>
    <w:rsid w:val="00736A5D"/>
    <w:rsid w:val="00746743"/>
    <w:rsid w:val="0075054E"/>
    <w:rsid w:val="00764F30"/>
    <w:rsid w:val="007766C5"/>
    <w:rsid w:val="00784805"/>
    <w:rsid w:val="00791B08"/>
    <w:rsid w:val="0079757A"/>
    <w:rsid w:val="007A6BF3"/>
    <w:rsid w:val="007A7858"/>
    <w:rsid w:val="007C31E5"/>
    <w:rsid w:val="007E0D2C"/>
    <w:rsid w:val="007E1409"/>
    <w:rsid w:val="007F0002"/>
    <w:rsid w:val="007F3205"/>
    <w:rsid w:val="007F47E5"/>
    <w:rsid w:val="007F64D3"/>
    <w:rsid w:val="00801387"/>
    <w:rsid w:val="0080320F"/>
    <w:rsid w:val="0080366C"/>
    <w:rsid w:val="00805B49"/>
    <w:rsid w:val="00820715"/>
    <w:rsid w:val="00821687"/>
    <w:rsid w:val="00821AF4"/>
    <w:rsid w:val="00825FBF"/>
    <w:rsid w:val="00826314"/>
    <w:rsid w:val="00827B73"/>
    <w:rsid w:val="0084553C"/>
    <w:rsid w:val="0084795E"/>
    <w:rsid w:val="008506D4"/>
    <w:rsid w:val="0086346A"/>
    <w:rsid w:val="008650AC"/>
    <w:rsid w:val="008675C1"/>
    <w:rsid w:val="008711D3"/>
    <w:rsid w:val="00871B81"/>
    <w:rsid w:val="0087489A"/>
    <w:rsid w:val="0088718F"/>
    <w:rsid w:val="00891C41"/>
    <w:rsid w:val="008926D6"/>
    <w:rsid w:val="00895A24"/>
    <w:rsid w:val="008A5835"/>
    <w:rsid w:val="008A58EE"/>
    <w:rsid w:val="008B0002"/>
    <w:rsid w:val="008B2BB6"/>
    <w:rsid w:val="008B6E7D"/>
    <w:rsid w:val="008D2132"/>
    <w:rsid w:val="008D674D"/>
    <w:rsid w:val="008E03BC"/>
    <w:rsid w:val="008E33D6"/>
    <w:rsid w:val="008E7BA4"/>
    <w:rsid w:val="008F4C33"/>
    <w:rsid w:val="008F51EA"/>
    <w:rsid w:val="00900C26"/>
    <w:rsid w:val="009029AA"/>
    <w:rsid w:val="00903CD6"/>
    <w:rsid w:val="00904C7A"/>
    <w:rsid w:val="009103BC"/>
    <w:rsid w:val="009114BA"/>
    <w:rsid w:val="0091254D"/>
    <w:rsid w:val="00913860"/>
    <w:rsid w:val="00916E75"/>
    <w:rsid w:val="00920926"/>
    <w:rsid w:val="009222CC"/>
    <w:rsid w:val="00924590"/>
    <w:rsid w:val="0093015D"/>
    <w:rsid w:val="00935787"/>
    <w:rsid w:val="009364C9"/>
    <w:rsid w:val="00937547"/>
    <w:rsid w:val="00944494"/>
    <w:rsid w:val="00950B4C"/>
    <w:rsid w:val="00963389"/>
    <w:rsid w:val="009637CB"/>
    <w:rsid w:val="00963CD8"/>
    <w:rsid w:val="00966A47"/>
    <w:rsid w:val="00966F21"/>
    <w:rsid w:val="00967FA9"/>
    <w:rsid w:val="009707E1"/>
    <w:rsid w:val="009763E0"/>
    <w:rsid w:val="009768F5"/>
    <w:rsid w:val="009874D9"/>
    <w:rsid w:val="00992FF0"/>
    <w:rsid w:val="009A44CD"/>
    <w:rsid w:val="009A4B97"/>
    <w:rsid w:val="009A73C4"/>
    <w:rsid w:val="009B1DA5"/>
    <w:rsid w:val="009B4BE3"/>
    <w:rsid w:val="009B56BE"/>
    <w:rsid w:val="009B5B9B"/>
    <w:rsid w:val="009B64AB"/>
    <w:rsid w:val="009B7B1C"/>
    <w:rsid w:val="009C0CFF"/>
    <w:rsid w:val="009C3C6E"/>
    <w:rsid w:val="009D1E9E"/>
    <w:rsid w:val="009F3B90"/>
    <w:rsid w:val="009F786F"/>
    <w:rsid w:val="00A0034C"/>
    <w:rsid w:val="00A04F6D"/>
    <w:rsid w:val="00A05EDD"/>
    <w:rsid w:val="00A06076"/>
    <w:rsid w:val="00A076B8"/>
    <w:rsid w:val="00A1208F"/>
    <w:rsid w:val="00A17DBA"/>
    <w:rsid w:val="00A254F1"/>
    <w:rsid w:val="00A32180"/>
    <w:rsid w:val="00A34BAE"/>
    <w:rsid w:val="00A35074"/>
    <w:rsid w:val="00A4132C"/>
    <w:rsid w:val="00A419BC"/>
    <w:rsid w:val="00A45687"/>
    <w:rsid w:val="00A519D5"/>
    <w:rsid w:val="00A5257C"/>
    <w:rsid w:val="00A60E9B"/>
    <w:rsid w:val="00A65A24"/>
    <w:rsid w:val="00A679D4"/>
    <w:rsid w:val="00A7124B"/>
    <w:rsid w:val="00A71B89"/>
    <w:rsid w:val="00A7588D"/>
    <w:rsid w:val="00A832ED"/>
    <w:rsid w:val="00A9129E"/>
    <w:rsid w:val="00AA29BC"/>
    <w:rsid w:val="00AA63CF"/>
    <w:rsid w:val="00AB1045"/>
    <w:rsid w:val="00AB14A2"/>
    <w:rsid w:val="00AC0F01"/>
    <w:rsid w:val="00AC59D7"/>
    <w:rsid w:val="00AD040A"/>
    <w:rsid w:val="00AD0CFD"/>
    <w:rsid w:val="00AD672B"/>
    <w:rsid w:val="00AF4AD2"/>
    <w:rsid w:val="00AF78F4"/>
    <w:rsid w:val="00AF7DDE"/>
    <w:rsid w:val="00B0285D"/>
    <w:rsid w:val="00B13D08"/>
    <w:rsid w:val="00B14FCE"/>
    <w:rsid w:val="00B2254C"/>
    <w:rsid w:val="00B2296A"/>
    <w:rsid w:val="00B24D63"/>
    <w:rsid w:val="00B257DD"/>
    <w:rsid w:val="00B3534F"/>
    <w:rsid w:val="00B36B7C"/>
    <w:rsid w:val="00B61FA9"/>
    <w:rsid w:val="00B64B40"/>
    <w:rsid w:val="00B73C19"/>
    <w:rsid w:val="00B73EEE"/>
    <w:rsid w:val="00B81A9F"/>
    <w:rsid w:val="00B831C5"/>
    <w:rsid w:val="00B86CC1"/>
    <w:rsid w:val="00B875FB"/>
    <w:rsid w:val="00B9024B"/>
    <w:rsid w:val="00B905BA"/>
    <w:rsid w:val="00B90A97"/>
    <w:rsid w:val="00BA690B"/>
    <w:rsid w:val="00BB268C"/>
    <w:rsid w:val="00BB3AFF"/>
    <w:rsid w:val="00BC007F"/>
    <w:rsid w:val="00BC757F"/>
    <w:rsid w:val="00BD3119"/>
    <w:rsid w:val="00BD7B4F"/>
    <w:rsid w:val="00BE4EAA"/>
    <w:rsid w:val="00BE5848"/>
    <w:rsid w:val="00BF2326"/>
    <w:rsid w:val="00C034CE"/>
    <w:rsid w:val="00C05415"/>
    <w:rsid w:val="00C1218C"/>
    <w:rsid w:val="00C204FA"/>
    <w:rsid w:val="00C2104D"/>
    <w:rsid w:val="00C2176C"/>
    <w:rsid w:val="00C235DC"/>
    <w:rsid w:val="00C25CFA"/>
    <w:rsid w:val="00C35D6D"/>
    <w:rsid w:val="00C360A3"/>
    <w:rsid w:val="00C41694"/>
    <w:rsid w:val="00C47EF4"/>
    <w:rsid w:val="00C47F40"/>
    <w:rsid w:val="00C53744"/>
    <w:rsid w:val="00C56A86"/>
    <w:rsid w:val="00C67CE4"/>
    <w:rsid w:val="00C70F47"/>
    <w:rsid w:val="00C73FA3"/>
    <w:rsid w:val="00C74A93"/>
    <w:rsid w:val="00C75678"/>
    <w:rsid w:val="00C7690E"/>
    <w:rsid w:val="00C86760"/>
    <w:rsid w:val="00C965E8"/>
    <w:rsid w:val="00C97E43"/>
    <w:rsid w:val="00C97F17"/>
    <w:rsid w:val="00CA1093"/>
    <w:rsid w:val="00CA1F38"/>
    <w:rsid w:val="00CA3954"/>
    <w:rsid w:val="00CA3AD1"/>
    <w:rsid w:val="00CA45D7"/>
    <w:rsid w:val="00CA51C1"/>
    <w:rsid w:val="00CB452C"/>
    <w:rsid w:val="00CB46C3"/>
    <w:rsid w:val="00CC56CB"/>
    <w:rsid w:val="00CD71D9"/>
    <w:rsid w:val="00CE37C1"/>
    <w:rsid w:val="00CE5839"/>
    <w:rsid w:val="00CE615E"/>
    <w:rsid w:val="00CF051A"/>
    <w:rsid w:val="00CF290C"/>
    <w:rsid w:val="00CF6E40"/>
    <w:rsid w:val="00D04A58"/>
    <w:rsid w:val="00D04A93"/>
    <w:rsid w:val="00D05748"/>
    <w:rsid w:val="00D06E45"/>
    <w:rsid w:val="00D14F5D"/>
    <w:rsid w:val="00D15807"/>
    <w:rsid w:val="00D210C6"/>
    <w:rsid w:val="00D257C8"/>
    <w:rsid w:val="00D25826"/>
    <w:rsid w:val="00D33B1C"/>
    <w:rsid w:val="00D33B49"/>
    <w:rsid w:val="00D35683"/>
    <w:rsid w:val="00D478CD"/>
    <w:rsid w:val="00D47D2F"/>
    <w:rsid w:val="00D57284"/>
    <w:rsid w:val="00D62E2A"/>
    <w:rsid w:val="00D72642"/>
    <w:rsid w:val="00D81180"/>
    <w:rsid w:val="00D8505A"/>
    <w:rsid w:val="00D9675C"/>
    <w:rsid w:val="00DA16A7"/>
    <w:rsid w:val="00DC380D"/>
    <w:rsid w:val="00DC408D"/>
    <w:rsid w:val="00DC5DEE"/>
    <w:rsid w:val="00DE1E74"/>
    <w:rsid w:val="00DE6796"/>
    <w:rsid w:val="00DE7429"/>
    <w:rsid w:val="00DE7871"/>
    <w:rsid w:val="00DF058F"/>
    <w:rsid w:val="00E0423D"/>
    <w:rsid w:val="00E06FDA"/>
    <w:rsid w:val="00E07750"/>
    <w:rsid w:val="00E310ED"/>
    <w:rsid w:val="00E34630"/>
    <w:rsid w:val="00E35C89"/>
    <w:rsid w:val="00E43618"/>
    <w:rsid w:val="00E4753E"/>
    <w:rsid w:val="00E62B69"/>
    <w:rsid w:val="00E63867"/>
    <w:rsid w:val="00E65B82"/>
    <w:rsid w:val="00E6689A"/>
    <w:rsid w:val="00E668B0"/>
    <w:rsid w:val="00E903E7"/>
    <w:rsid w:val="00E934C3"/>
    <w:rsid w:val="00E94312"/>
    <w:rsid w:val="00EA33BA"/>
    <w:rsid w:val="00EA6F7C"/>
    <w:rsid w:val="00EB0308"/>
    <w:rsid w:val="00EB4260"/>
    <w:rsid w:val="00EB4F90"/>
    <w:rsid w:val="00EC20D3"/>
    <w:rsid w:val="00EC20F4"/>
    <w:rsid w:val="00EF1CFF"/>
    <w:rsid w:val="00EF5EC0"/>
    <w:rsid w:val="00F0448C"/>
    <w:rsid w:val="00F15F48"/>
    <w:rsid w:val="00F210F9"/>
    <w:rsid w:val="00F2590B"/>
    <w:rsid w:val="00F33B04"/>
    <w:rsid w:val="00F478EB"/>
    <w:rsid w:val="00F52F22"/>
    <w:rsid w:val="00F53F68"/>
    <w:rsid w:val="00F5470E"/>
    <w:rsid w:val="00F557A1"/>
    <w:rsid w:val="00F60D00"/>
    <w:rsid w:val="00F654FE"/>
    <w:rsid w:val="00F65531"/>
    <w:rsid w:val="00F6678D"/>
    <w:rsid w:val="00F713D5"/>
    <w:rsid w:val="00F77759"/>
    <w:rsid w:val="00F85CA5"/>
    <w:rsid w:val="00F91C4C"/>
    <w:rsid w:val="00F91D81"/>
    <w:rsid w:val="00F9639D"/>
    <w:rsid w:val="00FA51AA"/>
    <w:rsid w:val="00FB0217"/>
    <w:rsid w:val="00FB392F"/>
    <w:rsid w:val="00FD172D"/>
    <w:rsid w:val="00FD38A4"/>
    <w:rsid w:val="00FD537B"/>
    <w:rsid w:val="00FE251B"/>
    <w:rsid w:val="00FE2A24"/>
    <w:rsid w:val="00FE3371"/>
    <w:rsid w:val="00FE361A"/>
    <w:rsid w:val="00FF1927"/>
    <w:rsid w:val="00FF38AF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E3CAE0"/>
  <w15:docId w15:val="{51732842-D314-4A15-9C79-18FC01EF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A519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225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zugszeile">
    <w:name w:val="Bezugszeile"/>
    <w:basedOn w:val="Standard"/>
    <w:rPr>
      <w:b/>
      <w:bCs/>
      <w:color w:val="000000"/>
      <w:sz w:val="28"/>
    </w:rPr>
  </w:style>
  <w:style w:type="paragraph" w:customStyle="1" w:styleId="Zusatzangabenblock">
    <w:name w:val="Zusatzangabenblock"/>
    <w:basedOn w:val="Standard"/>
    <w:next w:val="Standard"/>
    <w:rPr>
      <w:sz w:val="18"/>
    </w:rPr>
  </w:style>
  <w:style w:type="paragraph" w:customStyle="1" w:styleId="Preisangaben">
    <w:name w:val="Preisangaben"/>
    <w:basedOn w:val="Standard"/>
    <w:pPr>
      <w:jc w:val="right"/>
    </w:pPr>
  </w:style>
  <w:style w:type="character" w:customStyle="1" w:styleId="berschrift1ZchnZchn">
    <w:name w:val="Überschrift 1 Zchn Zchn"/>
    <w:rPr>
      <w:rFonts w:ascii="Arial" w:hAnsi="Arial"/>
      <w:b/>
      <w:sz w:val="28"/>
      <w:lang w:val="de-DE" w:eastAsia="de-DE" w:bidi="ar-SA"/>
    </w:rPr>
  </w:style>
  <w:style w:type="paragraph" w:customStyle="1" w:styleId="Kontaktblock">
    <w:name w:val="Kontaktblock"/>
    <w:basedOn w:val="Standard"/>
    <w:pPr>
      <w:shd w:val="solid" w:color="FFFFFF" w:fill="auto"/>
      <w:spacing w:line="227" w:lineRule="exact"/>
    </w:pPr>
    <w:rPr>
      <w:rFonts w:ascii="MagdaClean-Regular" w:hAnsi="MagdaClean-Regular"/>
      <w:sz w:val="17"/>
      <w:szCs w:val="17"/>
    </w:rPr>
  </w:style>
  <w:style w:type="character" w:customStyle="1" w:styleId="berschrift2Zchn">
    <w:name w:val="Überschrift 2 Zchn"/>
    <w:rPr>
      <w:rFonts w:ascii="Arial" w:hAnsi="Arial"/>
      <w:b/>
      <w:lang w:val="de-DE" w:eastAsia="de-DE" w:bidi="ar-S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523692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9B64AB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link w:val="berschrift4"/>
    <w:uiPriority w:val="9"/>
    <w:semiHidden/>
    <w:rsid w:val="00B2254C"/>
    <w:rPr>
      <w:rFonts w:ascii="Calibri" w:eastAsia="Times New Roman" w:hAnsi="Calibri" w:cs="Times New Roman"/>
      <w:b/>
      <w:bCs/>
      <w:sz w:val="28"/>
      <w:szCs w:val="28"/>
    </w:rPr>
  </w:style>
  <w:style w:type="paragraph" w:styleId="Sprechblasentext">
    <w:name w:val="Balloon Text"/>
    <w:basedOn w:val="Standard"/>
    <w:semiHidden/>
    <w:rsid w:val="00CB46C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525CDC"/>
    <w:pPr>
      <w:spacing w:before="100" w:beforeAutospacing="1" w:after="360" w:line="240" w:lineRule="auto"/>
    </w:pPr>
    <w:rPr>
      <w:rFonts w:ascii="Times New Roman" w:hAnsi="Times New Roman"/>
      <w:sz w:val="24"/>
      <w:szCs w:val="24"/>
    </w:rPr>
  </w:style>
  <w:style w:type="character" w:styleId="Fett">
    <w:name w:val="Strong"/>
    <w:uiPriority w:val="22"/>
    <w:qFormat/>
    <w:rsid w:val="00525CDC"/>
    <w:rPr>
      <w:b/>
      <w:bCs/>
    </w:rPr>
  </w:style>
  <w:style w:type="paragraph" w:customStyle="1" w:styleId="Standard1fach">
    <w:name w:val="Standard 1fach"/>
    <w:basedOn w:val="Standard"/>
    <w:next w:val="Standard"/>
    <w:link w:val="Standard1fachChar"/>
    <w:rsid w:val="00622574"/>
    <w:pPr>
      <w:spacing w:line="240" w:lineRule="auto"/>
    </w:pPr>
    <w:rPr>
      <w:lang w:val="x-none" w:eastAsia="x-none"/>
    </w:rPr>
  </w:style>
  <w:style w:type="character" w:customStyle="1" w:styleId="Standard1fachChar">
    <w:name w:val="Standard 1fach Char"/>
    <w:link w:val="Standard1fach"/>
    <w:locked/>
    <w:rsid w:val="00622574"/>
    <w:rPr>
      <w:rFonts w:ascii="Arial" w:hAnsi="Arial"/>
      <w:lang w:val="x-none" w:eastAsia="x-none"/>
    </w:rPr>
  </w:style>
  <w:style w:type="paragraph" w:customStyle="1" w:styleId="Projektdaten">
    <w:name w:val="Projektdaten"/>
    <w:basedOn w:val="Standard"/>
    <w:rsid w:val="00622574"/>
    <w:pPr>
      <w:spacing w:after="60" w:line="240" w:lineRule="auto"/>
      <w:ind w:left="1985" w:hanging="1985"/>
    </w:pPr>
    <w:rPr>
      <w:rFonts w:cs="Arial"/>
    </w:rPr>
  </w:style>
  <w:style w:type="paragraph" w:customStyle="1" w:styleId="style1">
    <w:name w:val="style1"/>
    <w:basedOn w:val="Standard"/>
    <w:rsid w:val="008711D3"/>
    <w:pPr>
      <w:spacing w:before="58" w:after="100" w:afterAutospacing="1" w:line="253" w:lineRule="atLeast"/>
      <w:ind w:left="230"/>
    </w:pPr>
    <w:rPr>
      <w:rFonts w:ascii="Times New Roman" w:hAnsi="Times New Roman"/>
      <w:color w:val="4B4B4D"/>
      <w:sz w:val="16"/>
      <w:szCs w:val="16"/>
    </w:rPr>
  </w:style>
  <w:style w:type="character" w:styleId="Hervorhebung">
    <w:name w:val="Emphasis"/>
    <w:uiPriority w:val="20"/>
    <w:qFormat/>
    <w:rsid w:val="00A32180"/>
    <w:rPr>
      <w:i/>
      <w:iCs/>
    </w:rPr>
  </w:style>
  <w:style w:type="character" w:styleId="BesuchterLink">
    <w:name w:val="FollowedHyperlink"/>
    <w:uiPriority w:val="99"/>
    <w:semiHidden/>
    <w:unhideWhenUsed/>
    <w:rsid w:val="0071025A"/>
    <w:rPr>
      <w:color w:val="954F72"/>
      <w:u w:val="single"/>
    </w:rPr>
  </w:style>
  <w:style w:type="character" w:customStyle="1" w:styleId="berschrift3Zchn">
    <w:name w:val="Überschrift 3 Zchn"/>
    <w:link w:val="berschrift3"/>
    <w:uiPriority w:val="9"/>
    <w:semiHidden/>
    <w:rsid w:val="004A519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otransform">
    <w:name w:val="notransform"/>
    <w:basedOn w:val="Absatz-Standardschriftart"/>
    <w:rsid w:val="007766C5"/>
  </w:style>
  <w:style w:type="character" w:customStyle="1" w:styleId="nowrap">
    <w:name w:val="no_wrap"/>
    <w:basedOn w:val="Absatz-Standardschriftart"/>
    <w:rsid w:val="005F7707"/>
  </w:style>
  <w:style w:type="paragraph" w:styleId="Listenabsatz">
    <w:name w:val="List Paragraph"/>
    <w:basedOn w:val="Standard"/>
    <w:uiPriority w:val="34"/>
    <w:qFormat/>
    <w:rsid w:val="00174F75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351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9146">
                      <w:marLeft w:val="4500"/>
                      <w:marRight w:val="2700"/>
                      <w:marTop w:val="0"/>
                      <w:marBottom w:val="0"/>
                      <w:divBdr>
                        <w:top w:val="single" w:sz="6" w:space="2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1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0219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862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26123">
                      <w:marLeft w:val="3456"/>
                      <w:marRight w:val="2074"/>
                      <w:marTop w:val="0"/>
                      <w:marBottom w:val="0"/>
                      <w:divBdr>
                        <w:top w:val="single" w:sz="4" w:space="1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467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3137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31221">
                      <w:marLeft w:val="3456"/>
                      <w:marRight w:val="2074"/>
                      <w:marTop w:val="0"/>
                      <w:marBottom w:val="0"/>
                      <w:divBdr>
                        <w:top w:val="single" w:sz="4" w:space="1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1103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6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987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3063">
                      <w:marLeft w:val="4500"/>
                      <w:marRight w:val="2700"/>
                      <w:marTop w:val="0"/>
                      <w:marBottom w:val="0"/>
                      <w:divBdr>
                        <w:top w:val="single" w:sz="6" w:space="2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366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dotted" w:sz="6" w:space="5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5791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FFFFFF"/>
                                <w:right w:val="none" w:sz="0" w:space="0" w:color="auto"/>
                              </w:divBdr>
                              <w:divsChild>
                                <w:div w:id="122140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816928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5051">
                      <w:marLeft w:val="4500"/>
                      <w:marRight w:val="2700"/>
                      <w:marTop w:val="0"/>
                      <w:marBottom w:val="0"/>
                      <w:divBdr>
                        <w:top w:val="single" w:sz="6" w:space="2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6994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07068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00790">
                      <w:marLeft w:val="4500"/>
                      <w:marRight w:val="2700"/>
                      <w:marTop w:val="0"/>
                      <w:marBottom w:val="0"/>
                      <w:divBdr>
                        <w:top w:val="single" w:sz="6" w:space="2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1570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dotted" w:sz="6" w:space="5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761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FFFFFF"/>
                                <w:right w:val="none" w:sz="0" w:space="0" w:color="auto"/>
                              </w:divBdr>
                              <w:divsChild>
                                <w:div w:id="12518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7663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745682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7433">
                      <w:marLeft w:val="4500"/>
                      <w:marRight w:val="2700"/>
                      <w:marTop w:val="0"/>
                      <w:marBottom w:val="0"/>
                      <w:divBdr>
                        <w:top w:val="single" w:sz="6" w:space="2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4724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0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405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6239">
                  <w:marLeft w:val="-1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802">
                      <w:marLeft w:val="0"/>
                      <w:marRight w:val="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dotted" w:sz="4" w:space="0" w:color="FFFFF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4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241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187357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1264">
                      <w:marLeft w:val="4500"/>
                      <w:marRight w:val="2700"/>
                      <w:marTop w:val="0"/>
                      <w:marBottom w:val="0"/>
                      <w:divBdr>
                        <w:top w:val="single" w:sz="6" w:space="2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3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9607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1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327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9639">
                      <w:marLeft w:val="4500"/>
                      <w:marRight w:val="2700"/>
                      <w:marTop w:val="0"/>
                      <w:marBottom w:val="0"/>
                      <w:divBdr>
                        <w:top w:val="single" w:sz="6" w:space="2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6526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059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7464">
                      <w:marLeft w:val="4500"/>
                      <w:marRight w:val="2700"/>
                      <w:marTop w:val="0"/>
                      <w:marBottom w:val="0"/>
                      <w:divBdr>
                        <w:top w:val="single" w:sz="6" w:space="2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3481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885776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7125">
                      <w:marLeft w:val="3600"/>
                      <w:marRight w:val="2160"/>
                      <w:marTop w:val="0"/>
                      <w:marBottom w:val="0"/>
                      <w:divBdr>
                        <w:top w:val="single" w:sz="4" w:space="1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6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5182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028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6656">
                      <w:marLeft w:val="4500"/>
                      <w:marRight w:val="2700"/>
                      <w:marTop w:val="0"/>
                      <w:marBottom w:val="0"/>
                      <w:divBdr>
                        <w:top w:val="single" w:sz="6" w:space="2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8287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dotted" w:sz="6" w:space="5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454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FFFFFF"/>
                                <w:right w:val="none" w:sz="0" w:space="0" w:color="auto"/>
                              </w:divBdr>
                              <w:divsChild>
                                <w:div w:id="50439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5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496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Rechnung</vt:lpstr>
      <vt:lpstr>    Die 2013 in Burgwedel gegründete acoustictex gmbh entwickelt, fertigt und implem</vt:lpstr>
    </vt:vector>
  </TitlesOfParts>
  <Company>Hewlett-Packard Company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Rechnung</dc:title>
  <dc:creator>Oliver Kehl</dc:creator>
  <cp:lastModifiedBy>Heike Blödorn</cp:lastModifiedBy>
  <cp:revision>2</cp:revision>
  <cp:lastPrinted>2019-09-05T15:38:00Z</cp:lastPrinted>
  <dcterms:created xsi:type="dcterms:W3CDTF">2019-10-07T12:08:00Z</dcterms:created>
  <dcterms:modified xsi:type="dcterms:W3CDTF">2019-10-07T12:08:00Z</dcterms:modified>
</cp:coreProperties>
</file>