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Pr="00C64783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C64783">
        <w:rPr>
          <w:rFonts w:ascii="Univers" w:hAnsi="Univers" w:cs="Univers"/>
          <w:sz w:val="48"/>
          <w:szCs w:val="48"/>
        </w:rPr>
        <w:t>Presseinformation</w:t>
      </w:r>
    </w:p>
    <w:p w14:paraId="0B5B8473" w14:textId="029BE8E4" w:rsidR="00D946ED" w:rsidRPr="00D946ED" w:rsidRDefault="007C6E84" w:rsidP="00D946ED">
      <w:pPr>
        <w:spacing w:line="240" w:lineRule="auto"/>
        <w:rPr>
          <w:rFonts w:ascii="Univers" w:hAnsi="Univers" w:cstheme="minorHAnsi"/>
          <w:b/>
          <w:sz w:val="28"/>
          <w:szCs w:val="28"/>
        </w:rPr>
      </w:pPr>
      <w:r w:rsidRPr="00D946ED">
        <w:rPr>
          <w:rFonts w:ascii="Univers" w:hAnsi="Univers"/>
          <w:b/>
          <w:sz w:val="28"/>
          <w:szCs w:val="28"/>
        </w:rPr>
        <w:t>MWM-Libero</w:t>
      </w:r>
      <w:r w:rsidR="00D946ED" w:rsidRPr="00D946ED">
        <w:rPr>
          <w:rFonts w:ascii="Univers" w:hAnsi="Univers"/>
          <w:b/>
          <w:sz w:val="28"/>
          <w:szCs w:val="28"/>
        </w:rPr>
        <w:t xml:space="preserve"> mit </w:t>
      </w:r>
      <w:r w:rsidR="00D946ED" w:rsidRPr="00D946ED">
        <w:rPr>
          <w:rFonts w:ascii="Univers" w:hAnsi="Univers" w:cstheme="minorHAnsi"/>
          <w:b/>
          <w:sz w:val="28"/>
          <w:szCs w:val="28"/>
        </w:rPr>
        <w:t>n</w:t>
      </w:r>
      <w:r w:rsidRPr="00D946ED">
        <w:rPr>
          <w:rFonts w:ascii="Univers" w:hAnsi="Univers" w:cstheme="minorHAnsi"/>
          <w:b/>
          <w:sz w:val="28"/>
          <w:szCs w:val="28"/>
        </w:rPr>
        <w:t>eue</w:t>
      </w:r>
      <w:r w:rsidR="00324FC4">
        <w:rPr>
          <w:rFonts w:ascii="Univers" w:hAnsi="Univers" w:cstheme="minorHAnsi"/>
          <w:b/>
          <w:sz w:val="28"/>
          <w:szCs w:val="28"/>
        </w:rPr>
        <w:t>n</w:t>
      </w:r>
      <w:r w:rsidRPr="00D946ED">
        <w:rPr>
          <w:rFonts w:ascii="Univers" w:hAnsi="Univers" w:cstheme="minorHAnsi"/>
          <w:b/>
          <w:sz w:val="28"/>
          <w:szCs w:val="28"/>
        </w:rPr>
        <w:t xml:space="preserve"> </w:t>
      </w:r>
      <w:r w:rsidR="00C876B9" w:rsidRPr="00D946ED">
        <w:rPr>
          <w:rFonts w:ascii="Univers" w:hAnsi="Univers" w:cstheme="minorHAnsi"/>
          <w:b/>
          <w:sz w:val="28"/>
          <w:szCs w:val="28"/>
        </w:rPr>
        <w:t>Aufmaß- und Mengenermittlungs-</w:t>
      </w:r>
      <w:r w:rsidRPr="00D946ED">
        <w:rPr>
          <w:rFonts w:ascii="Univers" w:hAnsi="Univers" w:cstheme="minorHAnsi"/>
          <w:b/>
          <w:sz w:val="28"/>
          <w:szCs w:val="28"/>
        </w:rPr>
        <w:t>Funktionen</w:t>
      </w:r>
    </w:p>
    <w:p w14:paraId="2E6570A0" w14:textId="2BF64D10" w:rsidR="0063553B" w:rsidRPr="00A84A9E" w:rsidRDefault="00DC54FC" w:rsidP="0063553B">
      <w:pPr>
        <w:spacing w:after="0" w:line="360" w:lineRule="auto"/>
      </w:pPr>
      <w:r w:rsidRPr="00C64783">
        <w:rPr>
          <w:rFonts w:asciiTheme="minorHAnsi" w:hAnsiTheme="minorHAnsi" w:cstheme="minorHAnsi"/>
          <w:b/>
          <w:bCs/>
        </w:rPr>
        <w:t xml:space="preserve">Bonn, im </w:t>
      </w:r>
      <w:r w:rsidR="007E30E8">
        <w:rPr>
          <w:rFonts w:asciiTheme="minorHAnsi" w:hAnsiTheme="minorHAnsi" w:cstheme="minorHAnsi"/>
          <w:b/>
          <w:bCs/>
        </w:rPr>
        <w:t>April</w:t>
      </w:r>
      <w:r w:rsidRPr="00C64783">
        <w:rPr>
          <w:rFonts w:asciiTheme="minorHAnsi" w:hAnsiTheme="minorHAnsi" w:cstheme="minorHAnsi"/>
          <w:b/>
          <w:bCs/>
        </w:rPr>
        <w:t xml:space="preserve"> 202</w:t>
      </w:r>
      <w:r w:rsidR="00C54C62" w:rsidRPr="00C64783">
        <w:rPr>
          <w:rFonts w:asciiTheme="minorHAnsi" w:hAnsiTheme="minorHAnsi" w:cstheme="minorHAnsi"/>
          <w:b/>
          <w:bCs/>
        </w:rPr>
        <w:t>3</w:t>
      </w:r>
      <w:r w:rsidRPr="00C64783">
        <w:rPr>
          <w:rFonts w:asciiTheme="minorHAnsi" w:hAnsiTheme="minorHAnsi" w:cstheme="minorHAnsi"/>
          <w:b/>
          <w:bCs/>
        </w:rPr>
        <w:t>.</w:t>
      </w:r>
      <w:r w:rsidRPr="00C64783">
        <w:rPr>
          <w:rFonts w:asciiTheme="minorHAnsi" w:hAnsiTheme="minorHAnsi" w:cstheme="minorHAnsi"/>
        </w:rPr>
        <w:t xml:space="preserve"> </w:t>
      </w:r>
      <w:r w:rsidR="00156FB4">
        <w:rPr>
          <w:rFonts w:asciiTheme="minorHAnsi" w:hAnsiTheme="minorHAnsi" w:cstheme="minorHAnsi"/>
        </w:rPr>
        <w:t xml:space="preserve">Die </w:t>
      </w:r>
      <w:r w:rsidR="0063553B">
        <w:rPr>
          <w:rFonts w:asciiTheme="minorHAnsi" w:hAnsiTheme="minorHAnsi" w:cstheme="minorHAnsi"/>
        </w:rPr>
        <w:t xml:space="preserve">Version 14 von MWM-Libero, dem </w:t>
      </w:r>
      <w:r w:rsidR="0063553B" w:rsidRPr="00C64783">
        <w:rPr>
          <w:rFonts w:asciiTheme="minorHAnsi" w:hAnsiTheme="minorHAnsi" w:cstheme="minorHAnsi"/>
        </w:rPr>
        <w:t>Programm für Aufmaß, Mengenermittlung, Bauabrechnung und XRechnung</w:t>
      </w:r>
      <w:r w:rsidR="0063553B">
        <w:rPr>
          <w:rFonts w:asciiTheme="minorHAnsi" w:hAnsiTheme="minorHAnsi" w:cstheme="minorHAnsi"/>
        </w:rPr>
        <w:t>,</w:t>
      </w:r>
      <w:r w:rsidR="0063553B" w:rsidRPr="00C64783">
        <w:rPr>
          <w:rFonts w:asciiTheme="minorHAnsi" w:hAnsiTheme="minorHAnsi" w:cstheme="minorHAnsi"/>
        </w:rPr>
        <w:t xml:space="preserve"> </w:t>
      </w:r>
      <w:r w:rsidR="00156FB4">
        <w:rPr>
          <w:rFonts w:asciiTheme="minorHAnsi" w:hAnsiTheme="minorHAnsi" w:cstheme="minorHAnsi"/>
        </w:rPr>
        <w:t xml:space="preserve">enthält </w:t>
      </w:r>
      <w:r w:rsidR="0063553B">
        <w:rPr>
          <w:rFonts w:asciiTheme="minorHAnsi" w:hAnsiTheme="minorHAnsi" w:cstheme="minorHAnsi"/>
        </w:rPr>
        <w:t>zahlreiche Neuerungen u</w:t>
      </w:r>
      <w:r w:rsidR="00156FB4">
        <w:rPr>
          <w:rFonts w:asciiTheme="minorHAnsi" w:hAnsiTheme="minorHAnsi" w:cstheme="minorHAnsi"/>
        </w:rPr>
        <w:t xml:space="preserve">.a. </w:t>
      </w:r>
      <w:r w:rsidR="0063553B">
        <w:rPr>
          <w:rFonts w:asciiTheme="minorHAnsi" w:hAnsiTheme="minorHAnsi" w:cstheme="minorHAnsi"/>
        </w:rPr>
        <w:t xml:space="preserve">im Bereich Mengenermittlung und Aufmaß. </w:t>
      </w:r>
      <w:r w:rsidR="007C6E84">
        <w:rPr>
          <w:rFonts w:asciiTheme="minorHAnsi" w:hAnsiTheme="minorHAnsi" w:cstheme="minorHAnsi"/>
        </w:rPr>
        <w:t xml:space="preserve">Erfassen die </w:t>
      </w:r>
      <w:r w:rsidR="0063553B">
        <w:rPr>
          <w:rFonts w:asciiTheme="minorHAnsi" w:hAnsiTheme="minorHAnsi" w:cstheme="minorHAnsi"/>
        </w:rPr>
        <w:t xml:space="preserve">Anwendenden in der Regel </w:t>
      </w:r>
      <w:r w:rsidR="007C6E84">
        <w:rPr>
          <w:rFonts w:asciiTheme="minorHAnsi" w:hAnsiTheme="minorHAnsi" w:cstheme="minorHAnsi"/>
        </w:rPr>
        <w:t>die Mengen positionsweise</w:t>
      </w:r>
      <w:r w:rsidR="007C6E84" w:rsidRPr="00D946ED">
        <w:rPr>
          <w:rFonts w:asciiTheme="minorHAnsi" w:hAnsiTheme="minorHAnsi" w:cstheme="minorHAnsi"/>
        </w:rPr>
        <w:t xml:space="preserve">, </w:t>
      </w:r>
      <w:r w:rsidR="0063553B" w:rsidRPr="00D946ED">
        <w:t xml:space="preserve">so </w:t>
      </w:r>
      <w:r w:rsidR="00C876B9" w:rsidRPr="00D946ED">
        <w:t xml:space="preserve">ist es </w:t>
      </w:r>
      <w:r w:rsidR="001336EE" w:rsidRPr="00D946ED">
        <w:t>auch</w:t>
      </w:r>
      <w:r w:rsidR="00C876B9" w:rsidRPr="00D946ED">
        <w:t xml:space="preserve"> möglich, </w:t>
      </w:r>
      <w:r w:rsidR="007C6E84" w:rsidRPr="00D946ED">
        <w:t xml:space="preserve">diese </w:t>
      </w:r>
      <w:r w:rsidR="00156FB4" w:rsidRPr="00D946ED">
        <w:t>b</w:t>
      </w:r>
      <w:r w:rsidR="0063553B" w:rsidRPr="00D946ED">
        <w:t xml:space="preserve">lattweise </w:t>
      </w:r>
      <w:r w:rsidR="0063553B">
        <w:t xml:space="preserve">auf </w:t>
      </w:r>
      <w:r w:rsidR="0063553B" w:rsidRPr="00A84A9E">
        <w:t xml:space="preserve">REB-Blättern </w:t>
      </w:r>
      <w:r w:rsidR="00C876B9">
        <w:t xml:space="preserve">zu </w:t>
      </w:r>
      <w:r w:rsidR="007C6E84">
        <w:t>erfass</w:t>
      </w:r>
      <w:r w:rsidR="00C876B9">
        <w:t>en</w:t>
      </w:r>
      <w:r w:rsidR="0063553B" w:rsidRPr="00A84A9E">
        <w:t xml:space="preserve">. </w:t>
      </w:r>
      <w:r w:rsidR="00156FB4">
        <w:t>Die dabei entstehenden A</w:t>
      </w:r>
      <w:r w:rsidR="0063553B" w:rsidRPr="00A84A9E">
        <w:t>ufmaßdarstellungen</w:t>
      </w:r>
      <w:r w:rsidR="00156FB4">
        <w:t xml:space="preserve"> entsprechen </w:t>
      </w:r>
      <w:r w:rsidR="0063553B">
        <w:t xml:space="preserve">der </w:t>
      </w:r>
      <w:r w:rsidR="0063553B" w:rsidRPr="00A84A9E">
        <w:t>Darstellung der HVA-Vorgabe (Handbuch für die Vergabe und Ausführung von Bauleistungen, Ausgabe 08-2019).</w:t>
      </w:r>
      <w:r w:rsidR="0063553B">
        <w:t xml:space="preserve"> </w:t>
      </w:r>
      <w:r w:rsidR="0063553B" w:rsidRPr="00A84A9E">
        <w:t xml:space="preserve">Bei </w:t>
      </w:r>
      <w:r w:rsidR="00110798">
        <w:t>der</w:t>
      </w:r>
      <w:r w:rsidR="0063553B" w:rsidRPr="00A84A9E">
        <w:t xml:space="preserve"> blattweisen Erfassung zeigt MWM-Libero </w:t>
      </w:r>
      <w:r w:rsidR="0063553B">
        <w:t xml:space="preserve">ab sofort </w:t>
      </w:r>
      <w:r w:rsidR="0063553B" w:rsidRPr="00A84A9E">
        <w:t>die dem Mengenansatz zugehörige Position an</w:t>
      </w:r>
      <w:r w:rsidR="0063553B">
        <w:t xml:space="preserve">, so dass der </w:t>
      </w:r>
      <w:r w:rsidR="0063553B" w:rsidRPr="00A84A9E">
        <w:t>Anwende</w:t>
      </w:r>
      <w:r w:rsidR="0063553B">
        <w:t>nde</w:t>
      </w:r>
      <w:r w:rsidR="0063553B" w:rsidRPr="00A84A9E">
        <w:t xml:space="preserve"> jederzeit beim Durchblättern die Positionsinformationen im Blick</w:t>
      </w:r>
      <w:r w:rsidR="0063553B">
        <w:t xml:space="preserve"> hat</w:t>
      </w:r>
      <w:r w:rsidR="0063553B" w:rsidRPr="00A84A9E">
        <w:t xml:space="preserve">. Das kann der Abrechnungsstand </w:t>
      </w:r>
      <w:r w:rsidR="00C876B9" w:rsidRPr="00D946ED">
        <w:t xml:space="preserve">wie z.B. </w:t>
      </w:r>
      <w:r w:rsidR="0063553B" w:rsidRPr="00D946ED">
        <w:t xml:space="preserve">78% der Position </w:t>
      </w:r>
      <w:r w:rsidR="002A6639" w:rsidRPr="00D946ED">
        <w:t>ist</w:t>
      </w:r>
      <w:r w:rsidR="0063553B" w:rsidRPr="00D946ED">
        <w:t xml:space="preserve"> abgerechnet, de</w:t>
      </w:r>
      <w:r w:rsidR="000D0BE6" w:rsidRPr="00D946ED">
        <w:t>r</w:t>
      </w:r>
      <w:r w:rsidR="0063553B" w:rsidRPr="00D946ED">
        <w:t xml:space="preserve"> Eurowert der erfassten Daten, der Memo-</w:t>
      </w:r>
      <w:r w:rsidR="0063553B" w:rsidRPr="00A84A9E">
        <w:t xml:space="preserve">Text mit abrechnungsrelevanten Infos oder einfach nur der Langtext sein. </w:t>
      </w:r>
    </w:p>
    <w:p w14:paraId="049E7F40" w14:textId="77777777" w:rsidR="0063553B" w:rsidRDefault="0063553B" w:rsidP="0063553B">
      <w:pPr>
        <w:spacing w:after="0" w:line="360" w:lineRule="auto"/>
      </w:pPr>
    </w:p>
    <w:p w14:paraId="4F84600D" w14:textId="2DE9036B" w:rsidR="0063553B" w:rsidRPr="00D946ED" w:rsidRDefault="00110798" w:rsidP="0063553B">
      <w:pPr>
        <w:spacing w:after="0" w:line="360" w:lineRule="auto"/>
      </w:pPr>
      <w:r>
        <w:t xml:space="preserve">Auch bietet die </w:t>
      </w:r>
      <w:r w:rsidR="0063553B">
        <w:t>Version 14 Anwendenden mit großen Projekten</w:t>
      </w:r>
      <w:r>
        <w:t xml:space="preserve">, die </w:t>
      </w:r>
      <w:r w:rsidR="0063553B">
        <w:t xml:space="preserve">viele Aufmaßzeilen und Zwischensummen </w:t>
      </w:r>
      <w:r w:rsidR="007C6E84">
        <w:t xml:space="preserve">enthalten, </w:t>
      </w:r>
      <w:r w:rsidR="0063553B">
        <w:t xml:space="preserve">enorme Vorteile. </w:t>
      </w:r>
      <w:r>
        <w:t>Da die Berechnung der Zwischensummen äußerst</w:t>
      </w:r>
      <w:r w:rsidR="0063553B">
        <w:t xml:space="preserve"> zeitintensiv </w:t>
      </w:r>
      <w:r>
        <w:t>ist</w:t>
      </w:r>
      <w:r w:rsidR="0063553B">
        <w:t>, entsteh</w:t>
      </w:r>
      <w:r w:rsidR="00C876B9">
        <w:t>en</w:t>
      </w:r>
      <w:r w:rsidR="0063553B">
        <w:t xml:space="preserve"> durchaus Wartezeit</w:t>
      </w:r>
      <w:r>
        <w:t>en</w:t>
      </w:r>
      <w:r w:rsidR="0063553B">
        <w:t xml:space="preserve">. </w:t>
      </w:r>
      <w:r w:rsidR="00156FB4">
        <w:t>MWM verkürzt d</w:t>
      </w:r>
      <w:r w:rsidR="0063553B">
        <w:t xml:space="preserve">ie Berechnungszeit </w:t>
      </w:r>
      <w:r>
        <w:t xml:space="preserve">nun </w:t>
      </w:r>
      <w:r w:rsidR="001336EE">
        <w:t xml:space="preserve">mit </w:t>
      </w:r>
      <w:r w:rsidR="001336EE" w:rsidRPr="007E30E8">
        <w:rPr>
          <w:bCs/>
        </w:rPr>
        <w:t>Faktor 2</w:t>
      </w:r>
      <w:r w:rsidR="0063553B" w:rsidRPr="007E30E8">
        <w:rPr>
          <w:bCs/>
        </w:rPr>
        <w:t>0.</w:t>
      </w:r>
      <w:r w:rsidR="0063553B">
        <w:t xml:space="preserve"> Ein Beispiel: Ein Projekt mit 65.000 </w:t>
      </w:r>
      <w:r w:rsidR="0063553B" w:rsidRPr="00D946ED">
        <w:t xml:space="preserve">Aufmaßzeilen und vielen Zwischensummen hatte </w:t>
      </w:r>
      <w:r w:rsidRPr="00D946ED">
        <w:t xml:space="preserve">bisher </w:t>
      </w:r>
      <w:r w:rsidR="0063553B" w:rsidRPr="00D946ED">
        <w:t>eine Laufzeit von ca</w:t>
      </w:r>
      <w:r w:rsidR="001336EE" w:rsidRPr="00D946ED">
        <w:t>. 3</w:t>
      </w:r>
      <w:r w:rsidR="00D946ED" w:rsidRPr="00D946ED">
        <w:t xml:space="preserve">,5 </w:t>
      </w:r>
      <w:r w:rsidR="0063553B" w:rsidRPr="00D946ED">
        <w:t xml:space="preserve">Minuten auf einem handelsüblichen Windows 11 Notebook, diese Zeit </w:t>
      </w:r>
      <w:r w:rsidRPr="00D946ED">
        <w:t xml:space="preserve">ist nun </w:t>
      </w:r>
      <w:r w:rsidR="0063553B" w:rsidRPr="00D946ED">
        <w:t xml:space="preserve">auf </w:t>
      </w:r>
      <w:r w:rsidR="001336EE" w:rsidRPr="00D946ED">
        <w:t>10</w:t>
      </w:r>
      <w:r w:rsidR="0063553B" w:rsidRPr="00D946ED">
        <w:t xml:space="preserve"> </w:t>
      </w:r>
      <w:r w:rsidR="001336EE" w:rsidRPr="00D946ED">
        <w:t>Sekunden</w:t>
      </w:r>
      <w:r w:rsidR="00156FB4" w:rsidRPr="00D946ED">
        <w:t xml:space="preserve"> </w:t>
      </w:r>
      <w:r w:rsidR="007C6E84" w:rsidRPr="00D946ED">
        <w:t>verkürzt</w:t>
      </w:r>
      <w:r w:rsidR="0063553B" w:rsidRPr="00D946ED">
        <w:t>.</w:t>
      </w:r>
    </w:p>
    <w:p w14:paraId="2465B1D9" w14:textId="77777777" w:rsidR="0063553B" w:rsidRPr="00D946ED" w:rsidRDefault="0063553B" w:rsidP="0063553B">
      <w:pPr>
        <w:spacing w:after="0" w:line="360" w:lineRule="auto"/>
      </w:pPr>
    </w:p>
    <w:p w14:paraId="6C6488D4" w14:textId="6CEB4A46" w:rsidR="0063553B" w:rsidRPr="00A84A9E" w:rsidRDefault="0063553B" w:rsidP="0063553B">
      <w:pPr>
        <w:spacing w:after="0" w:line="360" w:lineRule="auto"/>
      </w:pPr>
      <w:r w:rsidRPr="00D946ED">
        <w:t xml:space="preserve">Der BVBS (Bundesverband Bausoftware e.V.) und der GAEB (Gemeinsamer Ausschuss </w:t>
      </w:r>
      <w:r>
        <w:t xml:space="preserve">Elektronik im Bauwesen) erarbeiten </w:t>
      </w:r>
      <w:r w:rsidR="007C6E84">
        <w:t>momentan</w:t>
      </w:r>
      <w:r>
        <w:t xml:space="preserve"> einen neuen GAEB-Standard für die X31-Datei</w:t>
      </w:r>
      <w:r w:rsidR="00C876B9">
        <w:t xml:space="preserve">. Dieser bietet </w:t>
      </w:r>
      <w:r w:rsidR="00156FB4">
        <w:t xml:space="preserve">die </w:t>
      </w:r>
      <w:r>
        <w:t xml:space="preserve">Möglichkeit, Anlagen </w:t>
      </w:r>
      <w:r w:rsidR="00C876B9">
        <w:t xml:space="preserve">wie </w:t>
      </w:r>
      <w:r>
        <w:t xml:space="preserve">Bilder oder PDF-Dateien als Bestandteil der X31-Datei mit </w:t>
      </w:r>
      <w:r w:rsidRPr="00A84A9E">
        <w:t xml:space="preserve">auszutauschen. MWM-Libero 14 ist darauf vorbereitet, diesen Standard möglichst schnell </w:t>
      </w:r>
      <w:r w:rsidR="007C6E84">
        <w:t>nach Freigabe bereit zu stellen</w:t>
      </w:r>
      <w:r w:rsidRPr="00A84A9E">
        <w:t>.</w:t>
      </w:r>
      <w:r w:rsidR="00110798">
        <w:t xml:space="preserve"> </w:t>
      </w:r>
    </w:p>
    <w:p w14:paraId="670AFBD6" w14:textId="77777777" w:rsidR="0063553B" w:rsidRDefault="0063553B" w:rsidP="0063553B"/>
    <w:p w14:paraId="7406D019" w14:textId="4CFD8654" w:rsidR="0063553B" w:rsidRDefault="0063553B" w:rsidP="0063553B">
      <w:pPr>
        <w:spacing w:after="0" w:line="360" w:lineRule="auto"/>
      </w:pPr>
      <w:bookmarkStart w:id="1" w:name="_Hlk125015267"/>
      <w:r>
        <w:lastRenderedPageBreak/>
        <w:t>MWM ist auf der BAU in Halle C5, Stand 306</w:t>
      </w:r>
      <w:r w:rsidR="00C876B9">
        <w:t xml:space="preserve"> vertreten</w:t>
      </w:r>
      <w:r>
        <w:t>.</w:t>
      </w:r>
    </w:p>
    <w:p w14:paraId="5EF10F54" w14:textId="77777777" w:rsidR="00110798" w:rsidRDefault="00110798" w:rsidP="0063553B">
      <w:pPr>
        <w:spacing w:after="0" w:line="360" w:lineRule="auto"/>
        <w:rPr>
          <w:rFonts w:cstheme="minorHAnsi"/>
        </w:rPr>
      </w:pPr>
      <w:bookmarkStart w:id="2" w:name="_Hlk25567887"/>
      <w:bookmarkEnd w:id="1"/>
    </w:p>
    <w:p w14:paraId="446A32D0" w14:textId="1D1F9057" w:rsidR="0063553B" w:rsidRDefault="0063553B" w:rsidP="0063553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Weitere Informationen </w:t>
      </w:r>
      <w:bookmarkEnd w:id="2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"http://www.mwm.de"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Style w:val="Hyperlink"/>
          <w:rFonts w:cstheme="minorHAnsi"/>
        </w:rPr>
        <w:t>www.mwm.de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392C2669" w14:textId="77777777" w:rsidR="0063553B" w:rsidRDefault="0063553B" w:rsidP="0063553B">
      <w:pPr>
        <w:spacing w:after="0" w:line="360" w:lineRule="auto"/>
      </w:pPr>
    </w:p>
    <w:p w14:paraId="6F35E16D" w14:textId="48D5EBD7" w:rsidR="0063553B" w:rsidRDefault="0063553B" w:rsidP="0063553B">
      <w:r w:rsidRPr="006E408D">
        <w:rPr>
          <w:noProof/>
          <w:lang w:eastAsia="de-DE"/>
        </w:rPr>
        <w:drawing>
          <wp:inline distT="0" distB="0" distL="0" distR="0" wp14:anchorId="51C56674" wp14:editId="24F12A1D">
            <wp:extent cx="1504232" cy="2247900"/>
            <wp:effectExtent l="0" t="0" r="1270" b="0"/>
            <wp:docPr id="2" name="Grafik 2" descr="S:\Pressearbeit\Pressetexte\2023-01 MWM-Libero 14\MWM-Libero 14 Aufmaßbl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earbeit\Pressetexte\2023-01 MWM-Libero 14\MWM-Libero 14 Aufmaßbla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5" cy="22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F8B4" w14:textId="27493A32" w:rsidR="0063553B" w:rsidRDefault="0063553B" w:rsidP="0063553B">
      <w:pPr>
        <w:spacing w:after="0" w:line="240" w:lineRule="auto"/>
      </w:pPr>
      <w:r>
        <w:t>Dateiname:</w:t>
      </w:r>
      <w:r>
        <w:tab/>
      </w:r>
      <w:r w:rsidRPr="00EF3D59">
        <w:t>MWM-Libero 14 Aufmaßblatt</w:t>
      </w:r>
    </w:p>
    <w:p w14:paraId="449185AD" w14:textId="0EB8E7D1" w:rsidR="0063553B" w:rsidRDefault="0063553B" w:rsidP="0063553B">
      <w:pPr>
        <w:spacing w:after="0" w:line="240" w:lineRule="auto"/>
      </w:pPr>
      <w:r>
        <w:t>Untertitel:</w:t>
      </w:r>
      <w:r>
        <w:tab/>
        <w:t>Aufmaßdarstellung einer blattweisen Erfassung in MWM-Libero 14</w:t>
      </w:r>
    </w:p>
    <w:p w14:paraId="66A1F1AC" w14:textId="6DC14EE4" w:rsidR="00564AAC" w:rsidRDefault="00564AAC" w:rsidP="0063553B">
      <w:pPr>
        <w:spacing w:after="0" w:line="240" w:lineRule="auto"/>
      </w:pPr>
    </w:p>
    <w:p w14:paraId="0C1DB936" w14:textId="77777777" w:rsidR="00564AAC" w:rsidRDefault="00564AAC" w:rsidP="00564AAC">
      <w:pPr>
        <w:tabs>
          <w:tab w:val="left" w:pos="141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Quelle:</w:t>
      </w:r>
      <w:r>
        <w:rPr>
          <w:rFonts w:cstheme="minorHAnsi"/>
        </w:rPr>
        <w:tab/>
        <w:t>MWM Software &amp; Beratung GmbH, Bonn</w:t>
      </w:r>
    </w:p>
    <w:p w14:paraId="221F3FEC" w14:textId="77777777" w:rsidR="0063553B" w:rsidRDefault="0063553B" w:rsidP="0063553B">
      <w:pPr>
        <w:spacing w:after="0" w:line="240" w:lineRule="auto"/>
      </w:pPr>
    </w:p>
    <w:p w14:paraId="129F11E6" w14:textId="77777777" w:rsidR="00A31010" w:rsidRDefault="00A31010" w:rsidP="0063553B">
      <w:pPr>
        <w:tabs>
          <w:tab w:val="left" w:pos="1418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02C0DA" wp14:editId="75EF1D04">
            <wp:extent cx="3356288" cy="1724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301" cy="1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307A" w14:textId="77777777" w:rsidR="00A31010" w:rsidRDefault="00A31010" w:rsidP="0063553B">
      <w:pPr>
        <w:tabs>
          <w:tab w:val="left" w:pos="1418"/>
        </w:tabs>
        <w:spacing w:after="0" w:line="240" w:lineRule="auto"/>
        <w:rPr>
          <w:rFonts w:cstheme="minorHAnsi"/>
        </w:rPr>
      </w:pPr>
    </w:p>
    <w:p w14:paraId="5DA70B1C" w14:textId="0A53439D" w:rsidR="00A31010" w:rsidRDefault="00A31010" w:rsidP="00564AAC">
      <w:pPr>
        <w:tabs>
          <w:tab w:val="left" w:pos="141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Dateiname:</w:t>
      </w:r>
      <w:r>
        <w:rPr>
          <w:rFonts w:cstheme="minorHAnsi"/>
        </w:rPr>
        <w:tab/>
        <w:t>IMG_3039 (2)</w:t>
      </w:r>
    </w:p>
    <w:p w14:paraId="0667065B" w14:textId="53DFA718" w:rsidR="00564AAC" w:rsidRDefault="00A31010" w:rsidP="00564AAC">
      <w:pPr>
        <w:spacing w:after="0" w:line="240" w:lineRule="auto"/>
        <w:jc w:val="both"/>
      </w:pPr>
      <w:r>
        <w:rPr>
          <w:rFonts w:cstheme="minorHAnsi"/>
        </w:rPr>
        <w:t>Untertitel:</w:t>
      </w:r>
      <w:r>
        <w:rPr>
          <w:rFonts w:cstheme="minorHAnsi"/>
        </w:rPr>
        <w:tab/>
      </w:r>
      <w:r w:rsidR="00564AAC">
        <w:t>Der BVBS und GAEB erarbeiten neue Standards für die GAEB-X31-Datei.</w:t>
      </w:r>
    </w:p>
    <w:p w14:paraId="68E4838D" w14:textId="77777777" w:rsidR="00564AAC" w:rsidRDefault="00564AAC" w:rsidP="00564AAC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41DB9409" w14:textId="1B9557BB" w:rsidR="00564AAC" w:rsidRDefault="008138ED" w:rsidP="00564AAC">
      <w:pPr>
        <w:spacing w:after="0" w:line="240" w:lineRule="auto"/>
        <w:jc w:val="both"/>
      </w:pPr>
      <w:r>
        <w:rPr>
          <w:rFonts w:cstheme="minorHAnsi"/>
        </w:rPr>
        <w:t>Quelle:</w:t>
      </w:r>
      <w:r>
        <w:rPr>
          <w:rFonts w:cstheme="minorHAnsi"/>
        </w:rPr>
        <w:tab/>
      </w:r>
      <w:r w:rsidR="00564AAC">
        <w:rPr>
          <w:rFonts w:cstheme="minorHAnsi"/>
        </w:rPr>
        <w:tab/>
      </w:r>
      <w:r w:rsidR="00564AAC">
        <w:t>MWM Software &amp; Beratung GmbH, Bonn / BVBS, Berlin</w:t>
      </w:r>
    </w:p>
    <w:p w14:paraId="4033BAE2" w14:textId="77777777" w:rsidR="00564AAC" w:rsidRDefault="00564AAC" w:rsidP="00564AAC">
      <w:pPr>
        <w:spacing w:after="0" w:line="240" w:lineRule="auto"/>
        <w:jc w:val="both"/>
        <w:rPr>
          <w:rFonts w:eastAsiaTheme="minorHAnsi"/>
          <w:lang w:eastAsia="en-US"/>
        </w:rPr>
      </w:pPr>
    </w:p>
    <w:p w14:paraId="7E6D9574" w14:textId="1FCAFAC8" w:rsidR="008138ED" w:rsidRDefault="008138ED" w:rsidP="00564AAC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Über MWM</w:t>
      </w:r>
    </w:p>
    <w:p w14:paraId="31252204" w14:textId="77777777" w:rsidR="001336EE" w:rsidRDefault="001336EE" w:rsidP="001336EE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>
        <w:rPr>
          <w:rFonts w:cstheme="minorHAnsi"/>
          <w:sz w:val="20"/>
          <w:szCs w:val="20"/>
        </w:rPr>
        <w:softHyphen/>
      </w:r>
      <w:r w:rsidRPr="00D946ED">
        <w:rPr>
          <w:rFonts w:cstheme="minorHAnsi"/>
          <w:sz w:val="20"/>
          <w:szCs w:val="20"/>
        </w:rPr>
        <w:t xml:space="preserve">fische IT-Fragestellungen im Bauwesen anzubieten. 2021 stieg Dipl.-Ing. (FH) Stefan Berensmann in das Unternehmen ein. Über 3.600 Kunden mit über </w:t>
      </w:r>
      <w:r w:rsidRPr="00D946ED">
        <w:rPr>
          <w:rFonts w:cstheme="minorHAnsi"/>
          <w:sz w:val="20"/>
          <w:szCs w:val="20"/>
          <w:shd w:val="clear" w:color="auto" w:fill="FFFFFF"/>
        </w:rPr>
        <w:t xml:space="preserve">24.580 </w:t>
      </w:r>
      <w:r w:rsidRPr="00D946ED">
        <w:rPr>
          <w:rFonts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D946ED">
        <w:rPr>
          <w:rFonts w:cstheme="minorHAnsi"/>
          <w:kern w:val="2"/>
          <w:sz w:val="20"/>
          <w:szCs w:val="20"/>
        </w:rPr>
        <w:t xml:space="preserve">GAEB-Konvertierungstool </w:t>
      </w:r>
      <w:r w:rsidRPr="00D946ED">
        <w:rPr>
          <w:rFonts w:cstheme="minorHAnsi"/>
          <w:kern w:val="2"/>
          <w:sz w:val="20"/>
          <w:szCs w:val="20"/>
        </w:rPr>
        <w:lastRenderedPageBreak/>
        <w:t xml:space="preserve">MWM-Primo, </w:t>
      </w:r>
      <w:r w:rsidRPr="00D946ED">
        <w:rPr>
          <w:rFonts w:eastAsia="Times New Roman" w:cstheme="minorHAnsi"/>
          <w:kern w:val="2"/>
          <w:sz w:val="20"/>
          <w:szCs w:val="20"/>
        </w:rPr>
        <w:t xml:space="preserve">MWM-Libero für Aufmaß, freie sowie REB-Mengenermittlung und Bauabrechnung, </w:t>
      </w:r>
      <w:r>
        <w:rPr>
          <w:rFonts w:eastAsia="Times New Roman" w:cstheme="minorHAnsi"/>
          <w:kern w:val="2"/>
          <w:sz w:val="20"/>
          <w:szCs w:val="20"/>
        </w:rPr>
        <w:t xml:space="preserve">XRechnung, Aufmaß 365 für beliebige Endgeräte (Browser-Lösung), MWM-Pisa für die Angebotsbearbeitung, MWM-Rialto für die Umwandlung von GAEB- in Excel-Dateien und den DA11-Konverter MWM-Ponto etc. </w:t>
      </w:r>
    </w:p>
    <w:p w14:paraId="4EB78D56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B5EB37" w14:textId="1E9D8B23" w:rsidR="008138ED" w:rsidRPr="00B31DB5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Seit dem Jahr 2000 ist MWM Mitglied im Bundesverband Bausoftware e.V. (BVBS). Seit 2001 ist Wilhelm Veenhuis im Vorstand des BVBS und seit 2006 leitet er den Arbeitskreis </w:t>
      </w:r>
      <w:r w:rsidRPr="00B31DB5">
        <w:rPr>
          <w:rFonts w:cstheme="minorHAnsi"/>
          <w:sz w:val="20"/>
          <w:szCs w:val="20"/>
        </w:rPr>
        <w:t>„Datenaustausch“.</w:t>
      </w:r>
      <w:r w:rsidR="00B018EE" w:rsidRPr="00B31DB5">
        <w:rPr>
          <w:rFonts w:cstheme="minorHAnsi"/>
          <w:sz w:val="20"/>
          <w:szCs w:val="20"/>
        </w:rPr>
        <w:t xml:space="preserve"> Seit 2017 ist MWM </w:t>
      </w:r>
      <w:r w:rsidR="00E81E81" w:rsidRPr="00B31DB5">
        <w:rPr>
          <w:rFonts w:cstheme="minorHAnsi"/>
          <w:sz w:val="20"/>
          <w:szCs w:val="20"/>
        </w:rPr>
        <w:t xml:space="preserve">Fördermitglied </w:t>
      </w:r>
      <w:r w:rsidR="00B018EE" w:rsidRPr="00B31DB5">
        <w:rPr>
          <w:rFonts w:cstheme="minorHAnsi"/>
          <w:sz w:val="20"/>
          <w:szCs w:val="20"/>
        </w:rPr>
        <w:t>im Bundesverband Aufmaßtechnik e.V.</w:t>
      </w:r>
    </w:p>
    <w:p w14:paraId="480D880E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294A4A" w14:textId="77777777" w:rsidR="008138ED" w:rsidRDefault="008138ED" w:rsidP="008138ED">
      <w:pPr>
        <w:tabs>
          <w:tab w:val="left" w:pos="3420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Weitere Informationen:</w:t>
      </w:r>
    </w:p>
    <w:p w14:paraId="2D13E47B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MWM Software &amp; Beratung GmbH</w:t>
      </w:r>
      <w:r>
        <w:rPr>
          <w:rFonts w:cstheme="minorHAnsi"/>
          <w:sz w:val="20"/>
          <w:szCs w:val="20"/>
        </w:rPr>
        <w:tab/>
        <w:t>blödorn pr</w:t>
      </w:r>
    </w:p>
    <w:p w14:paraId="6F31163A" w14:textId="77777777" w:rsidR="008138ED" w:rsidRP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 w:rsidRPr="008138ED">
        <w:rPr>
          <w:rFonts w:cstheme="minorHAnsi"/>
          <w:sz w:val="20"/>
          <w:szCs w:val="20"/>
        </w:rPr>
        <w:t>Dipl.-Ing. (FH) Stefan Berensmann</w:t>
      </w:r>
      <w:r w:rsidRPr="008138ED">
        <w:rPr>
          <w:rFonts w:cstheme="minorHAnsi"/>
          <w:sz w:val="20"/>
          <w:szCs w:val="20"/>
        </w:rPr>
        <w:tab/>
        <w:t>Heike Blödorn</w:t>
      </w:r>
    </w:p>
    <w:p w14:paraId="492E9D37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Combahnstr. 43</w:t>
      </w:r>
      <w:r>
        <w:rPr>
          <w:rFonts w:cstheme="minorHAnsi"/>
          <w:sz w:val="20"/>
          <w:szCs w:val="20"/>
        </w:rPr>
        <w:tab/>
        <w:t>Alte Weingartener Str. 44</w:t>
      </w:r>
    </w:p>
    <w:p w14:paraId="1C52216C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53225 Bonn</w:t>
      </w:r>
      <w:r>
        <w:rPr>
          <w:rFonts w:cstheme="minorHAnsi"/>
          <w:sz w:val="20"/>
          <w:szCs w:val="20"/>
        </w:rPr>
        <w:tab/>
        <w:t>76228 Karlsruhe</w:t>
      </w:r>
    </w:p>
    <w:p w14:paraId="15D8E8EE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>Fon 0228 / 400 68-0</w:t>
      </w:r>
      <w:r w:rsidRPr="00AB403B">
        <w:rPr>
          <w:rFonts w:cstheme="minorHAnsi"/>
          <w:sz w:val="20"/>
          <w:szCs w:val="20"/>
          <w:lang w:val="it-IT"/>
        </w:rPr>
        <w:tab/>
        <w:t>Fon 0721 / 920 46 40</w:t>
      </w:r>
    </w:p>
    <w:p w14:paraId="3D6CAAE2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0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sb@mwm.de</w:t>
        </w:r>
      </w:hyperlink>
      <w:r w:rsidRPr="00AB403B">
        <w:rPr>
          <w:rStyle w:val="Hyperlink"/>
          <w:rFonts w:cstheme="minorHAnsi"/>
          <w:sz w:val="20"/>
          <w:szCs w:val="20"/>
          <w:u w:val="none"/>
          <w:lang w:val="it-IT"/>
        </w:rPr>
        <w:tab/>
      </w: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1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bloedorn@bloedorn-pr.de</w:t>
        </w:r>
      </w:hyperlink>
    </w:p>
    <w:sectPr w:rsidR="008138ED" w:rsidRPr="00AB403B">
      <w:headerReference w:type="default" r:id="rId12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CE77" w14:textId="77777777" w:rsidR="00B22373" w:rsidRDefault="00B22373">
      <w:pPr>
        <w:spacing w:after="0" w:line="240" w:lineRule="auto"/>
      </w:pPr>
      <w:r>
        <w:separator/>
      </w:r>
    </w:p>
  </w:endnote>
  <w:endnote w:type="continuationSeparator" w:id="0">
    <w:p w14:paraId="085859CE" w14:textId="77777777" w:rsidR="00B22373" w:rsidRDefault="00B2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A56D" w14:textId="77777777" w:rsidR="00B22373" w:rsidRDefault="00B22373">
      <w:pPr>
        <w:spacing w:after="0" w:line="240" w:lineRule="auto"/>
      </w:pPr>
      <w:r>
        <w:separator/>
      </w:r>
    </w:p>
  </w:footnote>
  <w:footnote w:type="continuationSeparator" w:id="0">
    <w:p w14:paraId="04938A16" w14:textId="77777777" w:rsidR="00B22373" w:rsidRDefault="00B2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41840079">
    <w:abstractNumId w:val="3"/>
  </w:num>
  <w:num w:numId="2" w16cid:durableId="412288790">
    <w:abstractNumId w:val="5"/>
  </w:num>
  <w:num w:numId="3" w16cid:durableId="1099570236">
    <w:abstractNumId w:val="0"/>
  </w:num>
  <w:num w:numId="4" w16cid:durableId="1009797153">
    <w:abstractNumId w:val="7"/>
  </w:num>
  <w:num w:numId="5" w16cid:durableId="1450511688">
    <w:abstractNumId w:val="10"/>
  </w:num>
  <w:num w:numId="6" w16cid:durableId="1248198943">
    <w:abstractNumId w:val="4"/>
  </w:num>
  <w:num w:numId="7" w16cid:durableId="1219974870">
    <w:abstractNumId w:val="11"/>
  </w:num>
  <w:num w:numId="8" w16cid:durableId="500589818">
    <w:abstractNumId w:val="9"/>
  </w:num>
  <w:num w:numId="9" w16cid:durableId="1370955935">
    <w:abstractNumId w:val="6"/>
  </w:num>
  <w:num w:numId="10" w16cid:durableId="1196888993">
    <w:abstractNumId w:val="1"/>
  </w:num>
  <w:num w:numId="11" w16cid:durableId="1388187030">
    <w:abstractNumId w:val="2"/>
  </w:num>
  <w:num w:numId="12" w16cid:durableId="2051999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77F0A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0BE6"/>
    <w:rsid w:val="000D129E"/>
    <w:rsid w:val="000D19E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517C"/>
    <w:rsid w:val="001065AF"/>
    <w:rsid w:val="00110798"/>
    <w:rsid w:val="0011422C"/>
    <w:rsid w:val="0011550B"/>
    <w:rsid w:val="00122DDF"/>
    <w:rsid w:val="00123977"/>
    <w:rsid w:val="00126092"/>
    <w:rsid w:val="00132666"/>
    <w:rsid w:val="001336EE"/>
    <w:rsid w:val="00134F41"/>
    <w:rsid w:val="0014035E"/>
    <w:rsid w:val="00143144"/>
    <w:rsid w:val="00143CC9"/>
    <w:rsid w:val="00151B56"/>
    <w:rsid w:val="00156F1C"/>
    <w:rsid w:val="00156FB4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B688C"/>
    <w:rsid w:val="001B6FD9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0872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5731"/>
    <w:rsid w:val="002A6639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22EB4"/>
    <w:rsid w:val="00324FC4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673E0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357B"/>
    <w:rsid w:val="003A5BD8"/>
    <w:rsid w:val="003A5CAD"/>
    <w:rsid w:val="003B0405"/>
    <w:rsid w:val="003C1799"/>
    <w:rsid w:val="003C21AA"/>
    <w:rsid w:val="003C667E"/>
    <w:rsid w:val="003C68DD"/>
    <w:rsid w:val="003D2534"/>
    <w:rsid w:val="003D4C4A"/>
    <w:rsid w:val="003D6941"/>
    <w:rsid w:val="003E2C07"/>
    <w:rsid w:val="003E494E"/>
    <w:rsid w:val="003F05A3"/>
    <w:rsid w:val="003F301B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16CA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978D2"/>
    <w:rsid w:val="004A0797"/>
    <w:rsid w:val="004A1548"/>
    <w:rsid w:val="004A353C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3BA0"/>
    <w:rsid w:val="005141D8"/>
    <w:rsid w:val="0051680E"/>
    <w:rsid w:val="00516BB8"/>
    <w:rsid w:val="0052185D"/>
    <w:rsid w:val="00521EB7"/>
    <w:rsid w:val="0053022F"/>
    <w:rsid w:val="00530C03"/>
    <w:rsid w:val="00537C0D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4AAC"/>
    <w:rsid w:val="00566632"/>
    <w:rsid w:val="00575E95"/>
    <w:rsid w:val="005816DE"/>
    <w:rsid w:val="00582035"/>
    <w:rsid w:val="00582BD7"/>
    <w:rsid w:val="00587A69"/>
    <w:rsid w:val="00590B4B"/>
    <w:rsid w:val="00590C00"/>
    <w:rsid w:val="0059382E"/>
    <w:rsid w:val="005A11C3"/>
    <w:rsid w:val="005A2EF1"/>
    <w:rsid w:val="005B2BFC"/>
    <w:rsid w:val="005B46F2"/>
    <w:rsid w:val="005B6F3F"/>
    <w:rsid w:val="005B795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3A0C"/>
    <w:rsid w:val="006259C9"/>
    <w:rsid w:val="00627922"/>
    <w:rsid w:val="00632EB2"/>
    <w:rsid w:val="0063553B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6B1A"/>
    <w:rsid w:val="006A7051"/>
    <w:rsid w:val="006B326D"/>
    <w:rsid w:val="006B4EF8"/>
    <w:rsid w:val="006B5A4E"/>
    <w:rsid w:val="006C015D"/>
    <w:rsid w:val="006C04AF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14CCF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7097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49D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6E84"/>
    <w:rsid w:val="007C7301"/>
    <w:rsid w:val="007D0DDC"/>
    <w:rsid w:val="007E012B"/>
    <w:rsid w:val="007E30E8"/>
    <w:rsid w:val="007E442A"/>
    <w:rsid w:val="007E4E20"/>
    <w:rsid w:val="007E5EAE"/>
    <w:rsid w:val="007F0A79"/>
    <w:rsid w:val="007F226C"/>
    <w:rsid w:val="007F4E72"/>
    <w:rsid w:val="007F7905"/>
    <w:rsid w:val="007F7981"/>
    <w:rsid w:val="00803AA9"/>
    <w:rsid w:val="00804AD6"/>
    <w:rsid w:val="008138ED"/>
    <w:rsid w:val="00827291"/>
    <w:rsid w:val="00831177"/>
    <w:rsid w:val="0083147A"/>
    <w:rsid w:val="00831516"/>
    <w:rsid w:val="00832643"/>
    <w:rsid w:val="008335A4"/>
    <w:rsid w:val="008346B4"/>
    <w:rsid w:val="00843BF8"/>
    <w:rsid w:val="00856DD0"/>
    <w:rsid w:val="00862488"/>
    <w:rsid w:val="0086691B"/>
    <w:rsid w:val="0087168D"/>
    <w:rsid w:val="00872662"/>
    <w:rsid w:val="00872C2F"/>
    <w:rsid w:val="00873C3E"/>
    <w:rsid w:val="008752FB"/>
    <w:rsid w:val="0088114D"/>
    <w:rsid w:val="008811FD"/>
    <w:rsid w:val="008865C5"/>
    <w:rsid w:val="008913C8"/>
    <w:rsid w:val="0089200F"/>
    <w:rsid w:val="008977DA"/>
    <w:rsid w:val="008A3236"/>
    <w:rsid w:val="008A3844"/>
    <w:rsid w:val="008B112E"/>
    <w:rsid w:val="008B1886"/>
    <w:rsid w:val="008B2AB9"/>
    <w:rsid w:val="008B7536"/>
    <w:rsid w:val="008D2F4A"/>
    <w:rsid w:val="008D5743"/>
    <w:rsid w:val="008D6781"/>
    <w:rsid w:val="008E0009"/>
    <w:rsid w:val="008E2655"/>
    <w:rsid w:val="008E32D7"/>
    <w:rsid w:val="008E3908"/>
    <w:rsid w:val="008E5428"/>
    <w:rsid w:val="008E5C42"/>
    <w:rsid w:val="008F0154"/>
    <w:rsid w:val="008F0CCB"/>
    <w:rsid w:val="008F3EFE"/>
    <w:rsid w:val="00900E1D"/>
    <w:rsid w:val="009012CE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40EB"/>
    <w:rsid w:val="00944D61"/>
    <w:rsid w:val="009471F5"/>
    <w:rsid w:val="0095059A"/>
    <w:rsid w:val="00950F81"/>
    <w:rsid w:val="00952E1D"/>
    <w:rsid w:val="00960E46"/>
    <w:rsid w:val="00961FE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3647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2E20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1010"/>
    <w:rsid w:val="00A3420E"/>
    <w:rsid w:val="00A435D0"/>
    <w:rsid w:val="00A51E7A"/>
    <w:rsid w:val="00A56F40"/>
    <w:rsid w:val="00A5793C"/>
    <w:rsid w:val="00A606FA"/>
    <w:rsid w:val="00A62D44"/>
    <w:rsid w:val="00A631DD"/>
    <w:rsid w:val="00A67C8F"/>
    <w:rsid w:val="00A72CF3"/>
    <w:rsid w:val="00A76F62"/>
    <w:rsid w:val="00A77874"/>
    <w:rsid w:val="00A84001"/>
    <w:rsid w:val="00A84476"/>
    <w:rsid w:val="00A92E5B"/>
    <w:rsid w:val="00A94FDF"/>
    <w:rsid w:val="00A970CC"/>
    <w:rsid w:val="00AA030C"/>
    <w:rsid w:val="00AA159C"/>
    <w:rsid w:val="00AA4A27"/>
    <w:rsid w:val="00AB0DC2"/>
    <w:rsid w:val="00AB22FE"/>
    <w:rsid w:val="00AB403B"/>
    <w:rsid w:val="00AC3374"/>
    <w:rsid w:val="00AC4259"/>
    <w:rsid w:val="00AC54AE"/>
    <w:rsid w:val="00AC5BB1"/>
    <w:rsid w:val="00AD0B56"/>
    <w:rsid w:val="00AF2576"/>
    <w:rsid w:val="00AF5894"/>
    <w:rsid w:val="00B018EE"/>
    <w:rsid w:val="00B0276A"/>
    <w:rsid w:val="00B02A38"/>
    <w:rsid w:val="00B02B5F"/>
    <w:rsid w:val="00B0334A"/>
    <w:rsid w:val="00B06953"/>
    <w:rsid w:val="00B1657C"/>
    <w:rsid w:val="00B20969"/>
    <w:rsid w:val="00B22373"/>
    <w:rsid w:val="00B2503C"/>
    <w:rsid w:val="00B27F9C"/>
    <w:rsid w:val="00B30BF5"/>
    <w:rsid w:val="00B31DB5"/>
    <w:rsid w:val="00B37601"/>
    <w:rsid w:val="00B420C5"/>
    <w:rsid w:val="00B4558C"/>
    <w:rsid w:val="00B52EA9"/>
    <w:rsid w:val="00B53128"/>
    <w:rsid w:val="00B56395"/>
    <w:rsid w:val="00B56FB1"/>
    <w:rsid w:val="00B60744"/>
    <w:rsid w:val="00B64BF7"/>
    <w:rsid w:val="00B660A7"/>
    <w:rsid w:val="00B70DC6"/>
    <w:rsid w:val="00B73B84"/>
    <w:rsid w:val="00B774CC"/>
    <w:rsid w:val="00B80E17"/>
    <w:rsid w:val="00B80ED9"/>
    <w:rsid w:val="00B8196C"/>
    <w:rsid w:val="00B942FF"/>
    <w:rsid w:val="00BA0341"/>
    <w:rsid w:val="00BA08BB"/>
    <w:rsid w:val="00BA1877"/>
    <w:rsid w:val="00BA1E28"/>
    <w:rsid w:val="00BA3CF1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125A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4C62"/>
    <w:rsid w:val="00C559BD"/>
    <w:rsid w:val="00C5625F"/>
    <w:rsid w:val="00C56A8A"/>
    <w:rsid w:val="00C601B7"/>
    <w:rsid w:val="00C60768"/>
    <w:rsid w:val="00C609C6"/>
    <w:rsid w:val="00C64783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876B9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4733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0015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077C"/>
    <w:rsid w:val="00D42298"/>
    <w:rsid w:val="00D44BD4"/>
    <w:rsid w:val="00D46432"/>
    <w:rsid w:val="00D4739E"/>
    <w:rsid w:val="00D47C8E"/>
    <w:rsid w:val="00D53F21"/>
    <w:rsid w:val="00D56391"/>
    <w:rsid w:val="00D5668B"/>
    <w:rsid w:val="00D616F8"/>
    <w:rsid w:val="00D674A7"/>
    <w:rsid w:val="00D675BE"/>
    <w:rsid w:val="00D7268E"/>
    <w:rsid w:val="00D73D02"/>
    <w:rsid w:val="00D81BB3"/>
    <w:rsid w:val="00D91B08"/>
    <w:rsid w:val="00D9442D"/>
    <w:rsid w:val="00D946ED"/>
    <w:rsid w:val="00DA13D4"/>
    <w:rsid w:val="00DA48BA"/>
    <w:rsid w:val="00DA5E7A"/>
    <w:rsid w:val="00DA6507"/>
    <w:rsid w:val="00DA792E"/>
    <w:rsid w:val="00DB43A0"/>
    <w:rsid w:val="00DB62FE"/>
    <w:rsid w:val="00DB6740"/>
    <w:rsid w:val="00DB76D0"/>
    <w:rsid w:val="00DC2405"/>
    <w:rsid w:val="00DC39F7"/>
    <w:rsid w:val="00DC418B"/>
    <w:rsid w:val="00DC54FC"/>
    <w:rsid w:val="00DD00FF"/>
    <w:rsid w:val="00DD671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5193"/>
    <w:rsid w:val="00E565C6"/>
    <w:rsid w:val="00E56CA4"/>
    <w:rsid w:val="00E56D6C"/>
    <w:rsid w:val="00E61879"/>
    <w:rsid w:val="00E65064"/>
    <w:rsid w:val="00E67484"/>
    <w:rsid w:val="00E71D4C"/>
    <w:rsid w:val="00E754B4"/>
    <w:rsid w:val="00E75853"/>
    <w:rsid w:val="00E8148F"/>
    <w:rsid w:val="00E81E81"/>
    <w:rsid w:val="00E83D2D"/>
    <w:rsid w:val="00E856D8"/>
    <w:rsid w:val="00E869E9"/>
    <w:rsid w:val="00E86B3A"/>
    <w:rsid w:val="00E9054A"/>
    <w:rsid w:val="00E9591A"/>
    <w:rsid w:val="00EA4084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E06BD"/>
    <w:rsid w:val="00EF47B5"/>
    <w:rsid w:val="00EF4C00"/>
    <w:rsid w:val="00EF7449"/>
    <w:rsid w:val="00F02D83"/>
    <w:rsid w:val="00F04901"/>
    <w:rsid w:val="00F04919"/>
    <w:rsid w:val="00F0760F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439A5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07F6"/>
    <w:rsid w:val="00FC18B9"/>
    <w:rsid w:val="00FC2222"/>
    <w:rsid w:val="00FC4C5B"/>
    <w:rsid w:val="00FC5A91"/>
    <w:rsid w:val="00FD06BA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5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@mw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7504-CDD7-4D21-996A-8B2D2C0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3657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8</cp:revision>
  <cp:lastPrinted>2023-01-18T13:14:00Z</cp:lastPrinted>
  <dcterms:created xsi:type="dcterms:W3CDTF">2023-01-25T09:25:00Z</dcterms:created>
  <dcterms:modified xsi:type="dcterms:W3CDTF">2023-03-28T12:13:00Z</dcterms:modified>
</cp:coreProperties>
</file>