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1C" w:rsidRDefault="002B071C">
      <w:pPr>
        <w:rPr>
          <w:rFonts w:ascii="Univers" w:hAnsi="Univers" w:cs="Univers"/>
          <w:sz w:val="48"/>
          <w:szCs w:val="48"/>
        </w:rPr>
      </w:pPr>
      <w:r w:rsidRPr="00206BB3">
        <w:rPr>
          <w:rFonts w:ascii="Univers" w:hAnsi="Univers" w:cs="Univers"/>
          <w:sz w:val="48"/>
          <w:szCs w:val="48"/>
        </w:rPr>
        <w:t>Presseinformation</w:t>
      </w:r>
    </w:p>
    <w:p w:rsidR="00C936E4" w:rsidRDefault="00C936E4" w:rsidP="00206BB3">
      <w:pPr>
        <w:tabs>
          <w:tab w:val="right" w:pos="7938"/>
        </w:tabs>
        <w:spacing w:after="0" w:line="240" w:lineRule="auto"/>
        <w:ind w:right="1701"/>
        <w:rPr>
          <w:rFonts w:ascii="Arial" w:hAnsi="Arial" w:cs="Arial"/>
          <w:b/>
          <w:sz w:val="26"/>
          <w:szCs w:val="26"/>
        </w:rPr>
      </w:pPr>
    </w:p>
    <w:p w:rsidR="00D73D02" w:rsidRPr="0020587B" w:rsidRDefault="007E442A" w:rsidP="0073194E">
      <w:pPr>
        <w:tabs>
          <w:tab w:val="right" w:pos="7938"/>
        </w:tabs>
        <w:spacing w:after="0" w:line="336" w:lineRule="auto"/>
        <w:ind w:right="-1"/>
        <w:rPr>
          <w:rFonts w:ascii="Arial" w:hAnsi="Arial" w:cs="Arial"/>
          <w:b/>
          <w:sz w:val="28"/>
          <w:szCs w:val="28"/>
        </w:rPr>
      </w:pPr>
      <w:bookmarkStart w:id="0" w:name="_GoBack"/>
      <w:r w:rsidRPr="0020587B">
        <w:rPr>
          <w:rFonts w:ascii="Arial" w:hAnsi="Arial" w:cs="Arial"/>
          <w:b/>
          <w:sz w:val="28"/>
          <w:szCs w:val="28"/>
        </w:rPr>
        <w:t xml:space="preserve">In </w:t>
      </w:r>
      <w:r w:rsidR="00456A19" w:rsidRPr="0020587B">
        <w:rPr>
          <w:rFonts w:ascii="Arial" w:hAnsi="Arial" w:cs="Arial"/>
          <w:b/>
          <w:sz w:val="28"/>
          <w:szCs w:val="28"/>
        </w:rPr>
        <w:t xml:space="preserve">Revu </w:t>
      </w:r>
      <w:r w:rsidRPr="0020587B">
        <w:rPr>
          <w:rFonts w:ascii="Arial" w:hAnsi="Arial" w:cs="Arial"/>
          <w:b/>
          <w:sz w:val="28"/>
          <w:szCs w:val="28"/>
        </w:rPr>
        <w:t>aufgemessen und in M</w:t>
      </w:r>
      <w:r w:rsidR="00456A19" w:rsidRPr="0020587B">
        <w:rPr>
          <w:rFonts w:ascii="Arial" w:hAnsi="Arial" w:cs="Arial"/>
          <w:b/>
          <w:sz w:val="28"/>
          <w:szCs w:val="28"/>
        </w:rPr>
        <w:t>WM-Libero</w:t>
      </w:r>
      <w:r w:rsidRPr="0020587B">
        <w:rPr>
          <w:rFonts w:ascii="Arial" w:hAnsi="Arial" w:cs="Arial"/>
          <w:b/>
          <w:sz w:val="28"/>
          <w:szCs w:val="28"/>
        </w:rPr>
        <w:t xml:space="preserve"> </w:t>
      </w:r>
      <w:r w:rsidR="00E75853" w:rsidRPr="0020587B">
        <w:rPr>
          <w:rFonts w:ascii="Arial" w:hAnsi="Arial" w:cs="Arial"/>
          <w:b/>
          <w:sz w:val="28"/>
          <w:szCs w:val="28"/>
        </w:rPr>
        <w:t xml:space="preserve">GAEB gerecht </w:t>
      </w:r>
      <w:r w:rsidRPr="0020587B">
        <w:rPr>
          <w:rFonts w:ascii="Arial" w:hAnsi="Arial" w:cs="Arial"/>
          <w:b/>
          <w:sz w:val="28"/>
          <w:szCs w:val="28"/>
        </w:rPr>
        <w:t>eingelesen</w:t>
      </w:r>
    </w:p>
    <w:p w:rsidR="00687CD5" w:rsidRPr="0020587B" w:rsidRDefault="00687CD5" w:rsidP="0073194E">
      <w:pPr>
        <w:tabs>
          <w:tab w:val="right" w:pos="7938"/>
        </w:tabs>
        <w:spacing w:after="0" w:line="336" w:lineRule="auto"/>
        <w:ind w:right="-1"/>
        <w:rPr>
          <w:rFonts w:ascii="Arial" w:hAnsi="Arial" w:cs="Arial"/>
          <w:b/>
          <w:sz w:val="20"/>
          <w:szCs w:val="20"/>
        </w:rPr>
      </w:pPr>
    </w:p>
    <w:p w:rsidR="00456A19" w:rsidRPr="0020587B" w:rsidRDefault="00AA159C" w:rsidP="00AA159C">
      <w:pPr>
        <w:jc w:val="right"/>
        <w:rPr>
          <w:rFonts w:ascii="Arial" w:hAnsi="Arial" w:cs="Arial"/>
          <w:b/>
          <w:sz w:val="20"/>
          <w:szCs w:val="20"/>
        </w:rPr>
      </w:pPr>
      <w:r w:rsidRPr="0020587B">
        <w:rPr>
          <w:rFonts w:ascii="Arial" w:hAnsi="Arial" w:cs="Arial"/>
          <w:b/>
        </w:rPr>
        <w:t>MWM-Ponto schließt vorhandene Lücke</w:t>
      </w:r>
    </w:p>
    <w:p w:rsidR="00480C07" w:rsidRPr="0020587B" w:rsidRDefault="002B071C" w:rsidP="00051C6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587B">
        <w:rPr>
          <w:rFonts w:ascii="Arial" w:hAnsi="Arial" w:cs="Arial"/>
          <w:b/>
          <w:sz w:val="20"/>
          <w:szCs w:val="20"/>
        </w:rPr>
        <w:t xml:space="preserve">Bonn, im </w:t>
      </w:r>
      <w:r w:rsidR="00456A19" w:rsidRPr="0020587B">
        <w:rPr>
          <w:rFonts w:ascii="Arial" w:hAnsi="Arial" w:cs="Arial"/>
          <w:b/>
          <w:sz w:val="20"/>
          <w:szCs w:val="20"/>
        </w:rPr>
        <w:t>Mai</w:t>
      </w:r>
      <w:r w:rsidRPr="0020587B">
        <w:rPr>
          <w:rFonts w:ascii="Arial" w:hAnsi="Arial" w:cs="Arial"/>
          <w:b/>
          <w:sz w:val="20"/>
          <w:szCs w:val="20"/>
        </w:rPr>
        <w:t xml:space="preserve"> 201</w:t>
      </w:r>
      <w:r w:rsidR="00516BB8" w:rsidRPr="0020587B">
        <w:rPr>
          <w:rFonts w:ascii="Arial" w:hAnsi="Arial" w:cs="Arial"/>
          <w:b/>
          <w:sz w:val="20"/>
          <w:szCs w:val="20"/>
        </w:rPr>
        <w:t>9</w:t>
      </w:r>
      <w:r w:rsidR="00B30BF5" w:rsidRPr="0020587B">
        <w:rPr>
          <w:rFonts w:ascii="Arial" w:hAnsi="Arial" w:cs="Arial"/>
          <w:b/>
          <w:sz w:val="20"/>
          <w:szCs w:val="20"/>
        </w:rPr>
        <w:t>.</w:t>
      </w:r>
      <w:r w:rsidR="00B30BF5" w:rsidRPr="0020587B">
        <w:rPr>
          <w:rFonts w:ascii="Arial" w:hAnsi="Arial" w:cs="Arial"/>
          <w:sz w:val="20"/>
          <w:szCs w:val="20"/>
        </w:rPr>
        <w:t xml:space="preserve"> </w:t>
      </w:r>
      <w:r w:rsidR="00AA159C" w:rsidRPr="0020587B">
        <w:rPr>
          <w:rFonts w:ascii="Arial" w:hAnsi="Arial" w:cs="Arial"/>
          <w:sz w:val="20"/>
          <w:szCs w:val="20"/>
        </w:rPr>
        <w:t xml:space="preserve">Der Abrechner möchte mit der Tabellenkalkulation Excel oder mit Revu der Bluebeam GmbH arbeiten, die Angebotsbearbeitung oder der Auftraggeber </w:t>
      </w:r>
      <w:r w:rsidR="00F657B6" w:rsidRPr="0020587B">
        <w:rPr>
          <w:rFonts w:ascii="Arial" w:hAnsi="Arial" w:cs="Arial"/>
          <w:sz w:val="20"/>
          <w:szCs w:val="20"/>
        </w:rPr>
        <w:t xml:space="preserve">hätte gerne mit der Rechnungsstellung </w:t>
      </w:r>
      <w:r w:rsidR="00AA159C" w:rsidRPr="0020587B">
        <w:rPr>
          <w:rFonts w:ascii="Arial" w:hAnsi="Arial" w:cs="Arial"/>
          <w:sz w:val="20"/>
          <w:szCs w:val="20"/>
        </w:rPr>
        <w:t xml:space="preserve">eine </w:t>
      </w:r>
      <w:r w:rsidR="00015C3A" w:rsidRPr="0020587B">
        <w:rPr>
          <w:rFonts w:ascii="Arial" w:hAnsi="Arial" w:cs="Arial"/>
          <w:sz w:val="20"/>
          <w:szCs w:val="20"/>
        </w:rPr>
        <w:t xml:space="preserve">REB </w:t>
      </w:r>
      <w:r w:rsidR="00AA159C" w:rsidRPr="0020587B">
        <w:rPr>
          <w:rFonts w:ascii="Arial" w:hAnsi="Arial" w:cs="Arial"/>
          <w:sz w:val="20"/>
          <w:szCs w:val="20"/>
        </w:rPr>
        <w:t xml:space="preserve">DA11-Datei oder </w:t>
      </w:r>
      <w:r w:rsidR="00015C3A" w:rsidRPr="0020587B">
        <w:rPr>
          <w:rFonts w:ascii="Arial" w:hAnsi="Arial" w:cs="Arial"/>
          <w:sz w:val="20"/>
          <w:szCs w:val="20"/>
        </w:rPr>
        <w:t xml:space="preserve">GAEB </w:t>
      </w:r>
      <w:r w:rsidR="00AA159C" w:rsidRPr="0020587B">
        <w:rPr>
          <w:rFonts w:ascii="Arial" w:hAnsi="Arial" w:cs="Arial"/>
          <w:sz w:val="20"/>
          <w:szCs w:val="20"/>
        </w:rPr>
        <w:t xml:space="preserve">X31-Datei. Dies ist </w:t>
      </w:r>
      <w:r w:rsidR="00F657B6" w:rsidRPr="0020587B">
        <w:rPr>
          <w:rFonts w:ascii="Arial" w:hAnsi="Arial" w:cs="Arial"/>
          <w:sz w:val="20"/>
          <w:szCs w:val="20"/>
        </w:rPr>
        <w:t>ab sofort möglich. Immer</w:t>
      </w:r>
      <w:r w:rsidR="00051C62" w:rsidRPr="0020587B">
        <w:rPr>
          <w:rFonts w:ascii="Arial" w:hAnsi="Arial" w:cs="Arial"/>
          <w:sz w:val="20"/>
          <w:szCs w:val="20"/>
        </w:rPr>
        <w:t xml:space="preserve"> mehr Kunden der Bonner MWM Software &amp; Beratung GmbH setzen die Software Revu für die Bearbeitung von PDF-Plänen ein. </w:t>
      </w:r>
      <w:r w:rsidR="00F657B6" w:rsidRPr="0020587B">
        <w:rPr>
          <w:rFonts w:ascii="Arial" w:hAnsi="Arial" w:cs="Arial"/>
          <w:sz w:val="20"/>
          <w:szCs w:val="20"/>
        </w:rPr>
        <w:t xml:space="preserve">Mit den in </w:t>
      </w:r>
      <w:r w:rsidR="00051C62" w:rsidRPr="0020587B">
        <w:rPr>
          <w:rFonts w:ascii="Arial" w:hAnsi="Arial" w:cs="Arial"/>
          <w:sz w:val="20"/>
          <w:szCs w:val="20"/>
        </w:rPr>
        <w:t>Revu integrierten Messwerkzeuge</w:t>
      </w:r>
      <w:r w:rsidR="00F657B6" w:rsidRPr="0020587B">
        <w:rPr>
          <w:rFonts w:ascii="Arial" w:hAnsi="Arial" w:cs="Arial"/>
          <w:sz w:val="20"/>
          <w:szCs w:val="20"/>
        </w:rPr>
        <w:t>n</w:t>
      </w:r>
      <w:r w:rsidR="00051C62" w:rsidRPr="0020587B">
        <w:rPr>
          <w:rFonts w:ascii="Arial" w:hAnsi="Arial" w:cs="Arial"/>
          <w:sz w:val="20"/>
          <w:szCs w:val="20"/>
        </w:rPr>
        <w:t xml:space="preserve"> </w:t>
      </w:r>
      <w:r w:rsidR="00F657B6" w:rsidRPr="0020587B">
        <w:rPr>
          <w:rFonts w:ascii="Arial" w:hAnsi="Arial" w:cs="Arial"/>
          <w:sz w:val="20"/>
          <w:szCs w:val="20"/>
        </w:rPr>
        <w:t xml:space="preserve">misst der Anwender </w:t>
      </w:r>
      <w:r w:rsidR="00051C62" w:rsidRPr="0020587B">
        <w:rPr>
          <w:rFonts w:ascii="Arial" w:hAnsi="Arial" w:cs="Arial"/>
          <w:sz w:val="20"/>
          <w:szCs w:val="20"/>
        </w:rPr>
        <w:t>in einer PDF-Datei Längen, Flächen, Umfänge, Durchmesser, Volumen und Radie</w:t>
      </w:r>
      <w:r w:rsidR="00F657B6" w:rsidRPr="0020587B">
        <w:rPr>
          <w:rFonts w:ascii="Arial" w:hAnsi="Arial" w:cs="Arial"/>
          <w:sz w:val="20"/>
          <w:szCs w:val="20"/>
        </w:rPr>
        <w:t xml:space="preserve">n, zählt </w:t>
      </w:r>
      <w:r w:rsidR="00051C62" w:rsidRPr="0020587B">
        <w:rPr>
          <w:rFonts w:ascii="Arial" w:hAnsi="Arial" w:cs="Arial"/>
          <w:sz w:val="20"/>
          <w:szCs w:val="20"/>
        </w:rPr>
        <w:t xml:space="preserve">Objekte und </w:t>
      </w:r>
      <w:r w:rsidR="00F657B6" w:rsidRPr="0020587B">
        <w:rPr>
          <w:rFonts w:ascii="Arial" w:hAnsi="Arial" w:cs="Arial"/>
          <w:sz w:val="20"/>
          <w:szCs w:val="20"/>
        </w:rPr>
        <w:t xml:space="preserve">stellt </w:t>
      </w:r>
      <w:r w:rsidR="00983A3C" w:rsidRPr="0020587B">
        <w:rPr>
          <w:rFonts w:ascii="Arial" w:hAnsi="Arial" w:cs="Arial"/>
          <w:sz w:val="20"/>
          <w:szCs w:val="20"/>
        </w:rPr>
        <w:t xml:space="preserve">all </w:t>
      </w:r>
      <w:r w:rsidR="00F657B6" w:rsidRPr="0020587B">
        <w:rPr>
          <w:rFonts w:ascii="Arial" w:hAnsi="Arial" w:cs="Arial"/>
          <w:sz w:val="20"/>
          <w:szCs w:val="20"/>
        </w:rPr>
        <w:t xml:space="preserve">dies </w:t>
      </w:r>
      <w:r w:rsidR="00051C62" w:rsidRPr="0020587B">
        <w:rPr>
          <w:rFonts w:ascii="Arial" w:hAnsi="Arial" w:cs="Arial"/>
          <w:sz w:val="20"/>
          <w:szCs w:val="20"/>
        </w:rPr>
        <w:t>in einer Liste</w:t>
      </w:r>
      <w:r w:rsidR="00F657B6" w:rsidRPr="0020587B">
        <w:rPr>
          <w:rFonts w:ascii="Arial" w:hAnsi="Arial" w:cs="Arial"/>
          <w:sz w:val="20"/>
          <w:szCs w:val="20"/>
        </w:rPr>
        <w:t xml:space="preserve"> dar</w:t>
      </w:r>
      <w:r w:rsidR="00051C62" w:rsidRPr="0020587B">
        <w:rPr>
          <w:rFonts w:ascii="Arial" w:hAnsi="Arial" w:cs="Arial"/>
          <w:sz w:val="20"/>
          <w:szCs w:val="20"/>
        </w:rPr>
        <w:t xml:space="preserve">, die nach Excel exportiert werden kann. </w:t>
      </w:r>
      <w:r w:rsidR="00983A3C" w:rsidRPr="0020587B">
        <w:rPr>
          <w:rFonts w:ascii="Arial" w:hAnsi="Arial" w:cs="Arial"/>
          <w:sz w:val="20"/>
          <w:szCs w:val="20"/>
        </w:rPr>
        <w:t xml:space="preserve">Für die Verknüpfung mit dem </w:t>
      </w:r>
      <w:r w:rsidR="00015C3A" w:rsidRPr="0020587B">
        <w:rPr>
          <w:rFonts w:ascii="Arial" w:hAnsi="Arial" w:cs="Arial"/>
          <w:sz w:val="20"/>
          <w:szCs w:val="20"/>
        </w:rPr>
        <w:t xml:space="preserve">GAEB </w:t>
      </w:r>
      <w:r w:rsidR="00983A3C" w:rsidRPr="0020587B">
        <w:rPr>
          <w:rFonts w:ascii="Arial" w:hAnsi="Arial" w:cs="Arial"/>
          <w:sz w:val="20"/>
          <w:szCs w:val="20"/>
        </w:rPr>
        <w:t xml:space="preserve">Leistungsverzeichnis </w:t>
      </w:r>
      <w:r w:rsidR="003623FE" w:rsidRPr="0020587B">
        <w:rPr>
          <w:rFonts w:ascii="Arial" w:hAnsi="Arial" w:cs="Arial"/>
          <w:sz w:val="20"/>
          <w:szCs w:val="20"/>
        </w:rPr>
        <w:t xml:space="preserve">erfasst der Anwender </w:t>
      </w:r>
      <w:r w:rsidR="00983A3C" w:rsidRPr="0020587B">
        <w:rPr>
          <w:rFonts w:ascii="Arial" w:hAnsi="Arial" w:cs="Arial"/>
          <w:sz w:val="20"/>
          <w:szCs w:val="20"/>
        </w:rPr>
        <w:t xml:space="preserve">zusätzlich in Revu die </w:t>
      </w:r>
      <w:r w:rsidR="00051C62" w:rsidRPr="0020587B">
        <w:rPr>
          <w:rFonts w:ascii="Arial" w:hAnsi="Arial" w:cs="Arial"/>
          <w:sz w:val="20"/>
          <w:szCs w:val="20"/>
        </w:rPr>
        <w:t xml:space="preserve">Positionsnummer </w:t>
      </w:r>
      <w:r w:rsidR="003623FE" w:rsidRPr="0020587B">
        <w:rPr>
          <w:rFonts w:ascii="Arial" w:hAnsi="Arial" w:cs="Arial"/>
          <w:sz w:val="20"/>
          <w:szCs w:val="20"/>
        </w:rPr>
        <w:t xml:space="preserve">und übernimmt dann diese </w:t>
      </w:r>
      <w:r w:rsidR="00051C62" w:rsidRPr="0020587B">
        <w:rPr>
          <w:rFonts w:ascii="Arial" w:hAnsi="Arial" w:cs="Arial"/>
          <w:sz w:val="20"/>
          <w:szCs w:val="20"/>
        </w:rPr>
        <w:t xml:space="preserve">Daten in das Aufmaß- und Abrechnungsprogramm MWM-Libero. </w:t>
      </w:r>
      <w:r w:rsidR="00480C07" w:rsidRPr="0020587B">
        <w:rPr>
          <w:rFonts w:ascii="Arial" w:hAnsi="Arial" w:cs="Arial"/>
          <w:sz w:val="20"/>
          <w:szCs w:val="20"/>
        </w:rPr>
        <w:t>Dazu benötigt er nur den GAEB-Konverter MWM-Ponto, der aus der Excel-Liste eine REB DA11, DA11S oder GAEB X31-Datei erstellt.</w:t>
      </w:r>
    </w:p>
    <w:p w:rsidR="00480C07" w:rsidRPr="0020587B" w:rsidRDefault="00480C07" w:rsidP="00051C6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56A19" w:rsidRPr="00F657B6" w:rsidRDefault="00456A19" w:rsidP="00051C6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587B">
        <w:rPr>
          <w:rFonts w:ascii="Arial" w:hAnsi="Arial" w:cs="Arial"/>
          <w:sz w:val="20"/>
          <w:szCs w:val="20"/>
        </w:rPr>
        <w:t xml:space="preserve">MWM-Libero liefert für die Mengenermittlung die GAEB-Positionen. Revu ermittelt die Mengen </w:t>
      </w:r>
      <w:r w:rsidR="00FC18B9" w:rsidRPr="0020587B">
        <w:rPr>
          <w:rFonts w:ascii="Arial" w:hAnsi="Arial" w:cs="Arial"/>
          <w:sz w:val="20"/>
          <w:szCs w:val="20"/>
        </w:rPr>
        <w:t xml:space="preserve">und </w:t>
      </w:r>
      <w:r w:rsidRPr="0020587B">
        <w:rPr>
          <w:rFonts w:ascii="Arial" w:hAnsi="Arial" w:cs="Arial"/>
          <w:sz w:val="20"/>
          <w:szCs w:val="20"/>
        </w:rPr>
        <w:t>dokumentiert den Rechenweg in der PDF-Datei</w:t>
      </w:r>
      <w:r w:rsidR="00FC18B9" w:rsidRPr="0020587B">
        <w:rPr>
          <w:rFonts w:ascii="Arial" w:hAnsi="Arial" w:cs="Arial"/>
          <w:sz w:val="20"/>
          <w:szCs w:val="20"/>
        </w:rPr>
        <w:t xml:space="preserve">. Darüber hinaus </w:t>
      </w:r>
      <w:r w:rsidRPr="0020587B">
        <w:rPr>
          <w:rFonts w:ascii="Arial" w:hAnsi="Arial" w:cs="Arial"/>
          <w:sz w:val="20"/>
          <w:szCs w:val="20"/>
        </w:rPr>
        <w:t xml:space="preserve">können in Revu beliebige weitere Informationen </w:t>
      </w:r>
      <w:r w:rsidR="00FC18B9" w:rsidRPr="0020587B">
        <w:rPr>
          <w:rFonts w:ascii="Arial" w:hAnsi="Arial" w:cs="Arial"/>
          <w:sz w:val="20"/>
          <w:szCs w:val="20"/>
        </w:rPr>
        <w:t>aufgezeichnet werden</w:t>
      </w:r>
      <w:r w:rsidRPr="0020587B">
        <w:rPr>
          <w:rFonts w:ascii="Arial" w:hAnsi="Arial" w:cs="Arial"/>
          <w:sz w:val="20"/>
          <w:szCs w:val="20"/>
        </w:rPr>
        <w:t xml:space="preserve">. Das Ergebnis der Mengenermittlung </w:t>
      </w:r>
      <w:r w:rsidR="00F657B6" w:rsidRPr="0020587B">
        <w:rPr>
          <w:rFonts w:ascii="Arial" w:hAnsi="Arial" w:cs="Arial"/>
          <w:sz w:val="20"/>
          <w:szCs w:val="20"/>
        </w:rPr>
        <w:t>speichert</w:t>
      </w:r>
      <w:r w:rsidR="00480C07" w:rsidRPr="0020587B">
        <w:rPr>
          <w:rFonts w:ascii="Arial" w:hAnsi="Arial" w:cs="Arial"/>
          <w:sz w:val="20"/>
          <w:szCs w:val="20"/>
        </w:rPr>
        <w:t xml:space="preserve"> der Anwender </w:t>
      </w:r>
      <w:r w:rsidRPr="0020587B">
        <w:rPr>
          <w:rFonts w:ascii="Arial" w:hAnsi="Arial" w:cs="Arial"/>
          <w:sz w:val="20"/>
          <w:szCs w:val="20"/>
        </w:rPr>
        <w:t>in einer Excel-Datei</w:t>
      </w:r>
      <w:r w:rsidR="00AA159C" w:rsidRPr="0020587B">
        <w:rPr>
          <w:rFonts w:ascii="Arial" w:hAnsi="Arial" w:cs="Arial"/>
          <w:sz w:val="20"/>
          <w:szCs w:val="20"/>
        </w:rPr>
        <w:t xml:space="preserve">, die MWM-Ponto </w:t>
      </w:r>
      <w:r w:rsidR="00015C3A" w:rsidRPr="0020587B">
        <w:rPr>
          <w:rFonts w:ascii="Arial" w:hAnsi="Arial" w:cs="Arial"/>
          <w:sz w:val="20"/>
          <w:szCs w:val="20"/>
        </w:rPr>
        <w:t xml:space="preserve">als Makro </w:t>
      </w:r>
      <w:r w:rsidR="00AA159C" w:rsidRPr="0020587B">
        <w:rPr>
          <w:rFonts w:ascii="Arial" w:hAnsi="Arial" w:cs="Arial"/>
          <w:sz w:val="20"/>
          <w:szCs w:val="20"/>
        </w:rPr>
        <w:t xml:space="preserve">enthält. Hier kann noch, wenn notwendig, eine </w:t>
      </w:r>
      <w:r w:rsidRPr="0020587B">
        <w:rPr>
          <w:rFonts w:ascii="Arial" w:hAnsi="Arial" w:cs="Arial"/>
          <w:sz w:val="20"/>
          <w:szCs w:val="20"/>
        </w:rPr>
        <w:t>Anpassung der Daten erfolg</w:t>
      </w:r>
      <w:r w:rsidR="00AA159C" w:rsidRPr="0020587B">
        <w:rPr>
          <w:rFonts w:ascii="Arial" w:hAnsi="Arial" w:cs="Arial"/>
          <w:sz w:val="20"/>
          <w:szCs w:val="20"/>
        </w:rPr>
        <w:t>en</w:t>
      </w:r>
      <w:r w:rsidRPr="0020587B">
        <w:rPr>
          <w:rFonts w:ascii="Arial" w:hAnsi="Arial" w:cs="Arial"/>
          <w:sz w:val="20"/>
          <w:szCs w:val="20"/>
        </w:rPr>
        <w:t>. MWM</w:t>
      </w:r>
      <w:r w:rsidR="00FC18B9" w:rsidRPr="0020587B">
        <w:rPr>
          <w:rFonts w:ascii="Arial" w:hAnsi="Arial" w:cs="Arial"/>
          <w:sz w:val="20"/>
          <w:szCs w:val="20"/>
        </w:rPr>
        <w:t xml:space="preserve">-Ponto </w:t>
      </w:r>
      <w:r w:rsidR="00377B6B" w:rsidRPr="0020587B">
        <w:rPr>
          <w:rFonts w:ascii="Arial" w:hAnsi="Arial" w:cs="Arial"/>
          <w:sz w:val="20"/>
          <w:szCs w:val="20"/>
        </w:rPr>
        <w:t xml:space="preserve">nimmt die Daten auf und </w:t>
      </w:r>
      <w:r w:rsidR="00AA159C" w:rsidRPr="0020587B">
        <w:rPr>
          <w:rFonts w:ascii="Arial" w:hAnsi="Arial" w:cs="Arial"/>
          <w:sz w:val="20"/>
          <w:szCs w:val="20"/>
        </w:rPr>
        <w:t>wandelt</w:t>
      </w:r>
      <w:r w:rsidR="00377B6B" w:rsidRPr="0020587B">
        <w:rPr>
          <w:rFonts w:ascii="Arial" w:hAnsi="Arial" w:cs="Arial"/>
          <w:sz w:val="20"/>
          <w:szCs w:val="20"/>
        </w:rPr>
        <w:t xml:space="preserve"> diese </w:t>
      </w:r>
      <w:r w:rsidRPr="0020587B">
        <w:rPr>
          <w:rFonts w:ascii="Arial" w:hAnsi="Arial" w:cs="Arial"/>
          <w:sz w:val="20"/>
          <w:szCs w:val="20"/>
        </w:rPr>
        <w:t>in GAEB- und REB-gerechte Standarddateien</w:t>
      </w:r>
      <w:r w:rsidR="00480C07" w:rsidRPr="0020587B">
        <w:rPr>
          <w:rFonts w:ascii="Arial" w:hAnsi="Arial" w:cs="Arial"/>
          <w:sz w:val="20"/>
          <w:szCs w:val="20"/>
        </w:rPr>
        <w:t xml:space="preserve">, generiert </w:t>
      </w:r>
      <w:r w:rsidRPr="0020587B">
        <w:rPr>
          <w:rFonts w:ascii="Arial" w:hAnsi="Arial" w:cs="Arial"/>
          <w:sz w:val="20"/>
          <w:szCs w:val="20"/>
        </w:rPr>
        <w:t xml:space="preserve">Blatt-Adressen und </w:t>
      </w:r>
      <w:r w:rsidR="00480C07" w:rsidRPr="0020587B">
        <w:rPr>
          <w:rFonts w:ascii="Arial" w:hAnsi="Arial" w:cs="Arial"/>
          <w:sz w:val="20"/>
          <w:szCs w:val="20"/>
        </w:rPr>
        <w:t xml:space="preserve">überprüft </w:t>
      </w:r>
      <w:r w:rsidRPr="0020587B">
        <w:rPr>
          <w:rFonts w:ascii="Arial" w:hAnsi="Arial" w:cs="Arial"/>
          <w:sz w:val="20"/>
          <w:szCs w:val="20"/>
        </w:rPr>
        <w:t xml:space="preserve">die Positionsnummern auf GAEB-Konformität. </w:t>
      </w:r>
      <w:r w:rsidR="00377B6B" w:rsidRPr="0020587B">
        <w:rPr>
          <w:rFonts w:ascii="Arial" w:hAnsi="Arial" w:cs="Arial"/>
          <w:sz w:val="20"/>
          <w:szCs w:val="20"/>
        </w:rPr>
        <w:t xml:space="preserve">Der Anwender liest daraufhin die </w:t>
      </w:r>
      <w:r w:rsidR="00480C07" w:rsidRPr="0020587B">
        <w:rPr>
          <w:rFonts w:ascii="Arial" w:hAnsi="Arial" w:cs="Arial"/>
          <w:sz w:val="20"/>
          <w:szCs w:val="20"/>
        </w:rPr>
        <w:t>Daten i</w:t>
      </w:r>
      <w:r w:rsidR="00377B6B" w:rsidRPr="0020587B">
        <w:rPr>
          <w:rFonts w:ascii="Arial" w:hAnsi="Arial" w:cs="Arial"/>
          <w:sz w:val="20"/>
          <w:szCs w:val="20"/>
        </w:rPr>
        <w:t>n</w:t>
      </w:r>
      <w:r w:rsidR="00480C07" w:rsidRPr="0020587B">
        <w:rPr>
          <w:rFonts w:ascii="Arial" w:hAnsi="Arial" w:cs="Arial"/>
          <w:sz w:val="20"/>
          <w:szCs w:val="20"/>
        </w:rPr>
        <w:t xml:space="preserve"> MWM-Libero ein, um damit Mengenlisten sowie Angebote und Rechnungen zu erstellen. </w:t>
      </w:r>
      <w:r w:rsidRPr="0020587B">
        <w:rPr>
          <w:rFonts w:ascii="Arial" w:hAnsi="Arial" w:cs="Arial"/>
          <w:sz w:val="20"/>
          <w:szCs w:val="20"/>
        </w:rPr>
        <w:t>D</w:t>
      </w:r>
      <w:r w:rsidR="00480C07" w:rsidRPr="0020587B">
        <w:rPr>
          <w:rFonts w:ascii="Arial" w:hAnsi="Arial" w:cs="Arial"/>
          <w:sz w:val="20"/>
          <w:szCs w:val="20"/>
        </w:rPr>
        <w:t>ie Abbildung 3</w:t>
      </w:r>
      <w:r w:rsidRPr="0020587B">
        <w:rPr>
          <w:rFonts w:ascii="Arial" w:hAnsi="Arial" w:cs="Arial"/>
          <w:sz w:val="20"/>
          <w:szCs w:val="20"/>
        </w:rPr>
        <w:t xml:space="preserve"> zeigt den </w:t>
      </w:r>
      <w:bookmarkEnd w:id="0"/>
      <w:r w:rsidRPr="00F657B6">
        <w:rPr>
          <w:rFonts w:ascii="Arial" w:hAnsi="Arial" w:cs="Arial"/>
          <w:sz w:val="20"/>
          <w:szCs w:val="20"/>
        </w:rPr>
        <w:t>Ausdruck von drei Positionen. Die Positionen 01.10.0120 und 01.10.0150 wurden in Revu gemessen. Die Position 01.10.0080 wurde automatisch in MWM-Libero gefüllt, da sie in Abhängigkeit der aufgemessenen Positionen steht.</w:t>
      </w:r>
      <w:r w:rsidR="00F657B6" w:rsidRPr="00F657B6">
        <w:rPr>
          <w:rFonts w:ascii="Arial" w:hAnsi="Arial" w:cs="Arial"/>
          <w:sz w:val="20"/>
          <w:szCs w:val="20"/>
        </w:rPr>
        <w:t xml:space="preserve"> </w:t>
      </w:r>
    </w:p>
    <w:p w:rsidR="00051C62" w:rsidRDefault="00051C62" w:rsidP="00051C6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56A19" w:rsidRPr="00456A19" w:rsidRDefault="00456A19" w:rsidP="00051C6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56A19">
        <w:rPr>
          <w:rFonts w:ascii="Arial" w:hAnsi="Arial" w:cs="Arial"/>
          <w:sz w:val="20"/>
          <w:szCs w:val="20"/>
        </w:rPr>
        <w:t xml:space="preserve">MWM-Libero ist eine GAEB zertifizierte Anwendung, die </w:t>
      </w:r>
      <w:r w:rsidR="007E442A">
        <w:rPr>
          <w:rFonts w:ascii="Arial" w:hAnsi="Arial" w:cs="Arial"/>
          <w:sz w:val="20"/>
          <w:szCs w:val="20"/>
        </w:rPr>
        <w:t>die</w:t>
      </w:r>
      <w:r w:rsidRPr="00456A19">
        <w:rPr>
          <w:rFonts w:ascii="Arial" w:hAnsi="Arial" w:cs="Arial"/>
          <w:sz w:val="20"/>
          <w:szCs w:val="20"/>
        </w:rPr>
        <w:t xml:space="preserve"> ermittelten Daten an jede andere Bausoftware </w:t>
      </w:r>
      <w:r w:rsidR="007E442A">
        <w:rPr>
          <w:rFonts w:ascii="Arial" w:hAnsi="Arial" w:cs="Arial"/>
          <w:sz w:val="20"/>
          <w:szCs w:val="20"/>
        </w:rPr>
        <w:t>über</w:t>
      </w:r>
      <w:r w:rsidRPr="00456A19">
        <w:rPr>
          <w:rFonts w:ascii="Arial" w:hAnsi="Arial" w:cs="Arial"/>
          <w:sz w:val="20"/>
          <w:szCs w:val="20"/>
        </w:rPr>
        <w:t>geben kann, die ebenfalls GAEB „spricht“.</w:t>
      </w:r>
    </w:p>
    <w:p w:rsidR="003976C9" w:rsidRDefault="003976C9" w:rsidP="003976C9">
      <w:pPr>
        <w:pStyle w:val="BMKFlietext"/>
        <w:rPr>
          <w:rFonts w:ascii="Arial" w:hAnsi="Arial"/>
          <w:sz w:val="20"/>
          <w:szCs w:val="20"/>
          <w:lang w:val="de-DE"/>
        </w:rPr>
      </w:pPr>
    </w:p>
    <w:p w:rsidR="00456A19" w:rsidRPr="00456A19" w:rsidRDefault="0020587B" w:rsidP="00456A19">
      <w:pPr>
        <w:autoSpaceDE w:val="0"/>
        <w:autoSpaceDN w:val="0"/>
        <w:adjustRightInd w:val="0"/>
        <w:spacing w:after="0" w:line="336" w:lineRule="auto"/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511F04" w:rsidRPr="00456A19">
          <w:rPr>
            <w:rStyle w:val="Hyperlink"/>
            <w:rFonts w:ascii="Arial" w:hAnsi="Arial" w:cs="Arial"/>
            <w:sz w:val="20"/>
            <w:szCs w:val="20"/>
          </w:rPr>
          <w:t>www.mwm.de</w:t>
        </w:r>
      </w:hyperlink>
      <w:r w:rsidR="00456A19" w:rsidRPr="00456A19">
        <w:rPr>
          <w:rStyle w:val="Hyperlink"/>
          <w:rFonts w:ascii="Arial" w:hAnsi="Arial" w:cs="Arial"/>
          <w:sz w:val="20"/>
          <w:szCs w:val="20"/>
        </w:rPr>
        <w:t xml:space="preserve"> und</w:t>
      </w:r>
      <w:r w:rsidR="00051C62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51C62" w:rsidRPr="00051C62">
        <w:rPr>
          <w:rStyle w:val="Hyperlink"/>
          <w:rFonts w:ascii="Arial" w:hAnsi="Arial" w:cs="Arial"/>
          <w:sz w:val="20"/>
          <w:szCs w:val="20"/>
        </w:rPr>
        <w:t>www.bluebeam.com/de/</w:t>
      </w:r>
    </w:p>
    <w:p w:rsidR="00456A19" w:rsidRPr="00456A19" w:rsidRDefault="00456A19" w:rsidP="00456A19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456A19">
        <w:rPr>
          <w:rFonts w:ascii="Arial" w:eastAsiaTheme="minorHAnsi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281940</wp:posOffset>
            </wp:positionV>
            <wp:extent cx="3188335" cy="2085975"/>
            <wp:effectExtent l="0" t="0" r="0" b="9525"/>
            <wp:wrapTopAndBottom/>
            <wp:docPr id="8" name="Grafik 8" descr="Bluebeam MWM-Ponto Pressemitteilung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luebeam MWM-Ponto Pressemitteilung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A19" w:rsidRDefault="00456A19" w:rsidP="00456A19">
      <w:pPr>
        <w:spacing w:after="40" w:line="240" w:lineRule="auto"/>
        <w:rPr>
          <w:rFonts w:ascii="Arial" w:hAnsi="Arial" w:cs="Arial"/>
          <w:sz w:val="18"/>
          <w:szCs w:val="18"/>
        </w:rPr>
      </w:pPr>
    </w:p>
    <w:p w:rsidR="00456A19" w:rsidRPr="00456A19" w:rsidRDefault="00456A19" w:rsidP="00456A19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456A19">
        <w:rPr>
          <w:rFonts w:ascii="Arial" w:hAnsi="Arial" w:cs="Arial"/>
          <w:sz w:val="18"/>
          <w:szCs w:val="18"/>
        </w:rPr>
        <w:t>Dateiname:</w:t>
      </w:r>
      <w:r w:rsidRPr="00456A19">
        <w:rPr>
          <w:rFonts w:ascii="Arial" w:hAnsi="Arial" w:cs="Arial"/>
          <w:sz w:val="18"/>
          <w:szCs w:val="18"/>
        </w:rPr>
        <w:tab/>
      </w:r>
      <w:r w:rsidR="00051C62" w:rsidRPr="00051C62">
        <w:rPr>
          <w:rFonts w:ascii="Arial" w:hAnsi="Arial" w:cs="Arial"/>
          <w:sz w:val="18"/>
          <w:szCs w:val="18"/>
        </w:rPr>
        <w:t>Bluebeam MWM-Ponto</w:t>
      </w:r>
      <w:r w:rsidR="00051C62">
        <w:rPr>
          <w:rFonts w:ascii="Arial" w:hAnsi="Arial" w:cs="Arial"/>
          <w:sz w:val="18"/>
          <w:szCs w:val="18"/>
        </w:rPr>
        <w:t>.jpg</w:t>
      </w:r>
    </w:p>
    <w:p w:rsidR="00456A19" w:rsidRDefault="00456A19" w:rsidP="00456A19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456A19">
        <w:rPr>
          <w:rFonts w:ascii="Arial" w:hAnsi="Arial" w:cs="Arial"/>
          <w:sz w:val="18"/>
          <w:szCs w:val="18"/>
        </w:rPr>
        <w:t>Untertitel:</w:t>
      </w:r>
      <w:r w:rsidRPr="00456A19">
        <w:rPr>
          <w:rFonts w:ascii="Arial" w:hAnsi="Arial" w:cs="Arial"/>
          <w:sz w:val="18"/>
          <w:szCs w:val="18"/>
        </w:rPr>
        <w:tab/>
        <w:t>Die Anwendung Revu mit Mengenermittlung</w:t>
      </w:r>
    </w:p>
    <w:p w:rsidR="00456A19" w:rsidRPr="00456A19" w:rsidRDefault="00456A19" w:rsidP="00456A19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456A19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158750</wp:posOffset>
            </wp:positionV>
            <wp:extent cx="3229610" cy="2019300"/>
            <wp:effectExtent l="0" t="0" r="8890" b="0"/>
            <wp:wrapTopAndBottom/>
            <wp:docPr id="7" name="Grafik 7" descr="Bluebeam MWM-Ponto Pressemitteilung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luebeam MWM-Ponto Pressemitteilung 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A19" w:rsidRPr="00456A19" w:rsidRDefault="00456A19" w:rsidP="00456A19">
      <w:pPr>
        <w:spacing w:after="40" w:line="240" w:lineRule="auto"/>
        <w:rPr>
          <w:rFonts w:ascii="Arial" w:hAnsi="Arial" w:cs="Arial"/>
          <w:sz w:val="18"/>
          <w:szCs w:val="18"/>
        </w:rPr>
      </w:pPr>
    </w:p>
    <w:p w:rsidR="00456A19" w:rsidRDefault="00456A19" w:rsidP="00456A19">
      <w:pPr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Dateiname:</w:t>
      </w:r>
      <w:r w:rsidR="00051C62">
        <w:rPr>
          <w:rFonts w:ascii="Arial" w:hAnsi="Arial" w:cs="Arial"/>
          <w:sz w:val="18"/>
          <w:szCs w:val="18"/>
        </w:rPr>
        <w:tab/>
      </w:r>
      <w:r w:rsidR="00377B6B">
        <w:rPr>
          <w:rFonts w:ascii="Arial" w:hAnsi="Arial" w:cs="Arial"/>
          <w:sz w:val="18"/>
          <w:szCs w:val="18"/>
        </w:rPr>
        <w:t>Bluebeam</w:t>
      </w:r>
      <w:r w:rsidR="00051C62">
        <w:rPr>
          <w:rFonts w:ascii="Arial" w:hAnsi="Arial" w:cs="Arial"/>
          <w:sz w:val="18"/>
          <w:szCs w:val="18"/>
        </w:rPr>
        <w:t xml:space="preserve"> MWM-Ponto_2.jpg</w:t>
      </w:r>
    </w:p>
    <w:p w:rsidR="00456A19" w:rsidRPr="00456A19" w:rsidRDefault="00456A19" w:rsidP="00456A19">
      <w:pPr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Untertitel:</w:t>
      </w:r>
      <w:r>
        <w:rPr>
          <w:rFonts w:ascii="Arial" w:hAnsi="Arial" w:cs="Arial"/>
          <w:sz w:val="18"/>
          <w:szCs w:val="18"/>
        </w:rPr>
        <w:tab/>
      </w:r>
      <w:r w:rsidRPr="00456A19">
        <w:rPr>
          <w:rFonts w:ascii="Arial" w:hAnsi="Arial" w:cs="Arial"/>
          <w:sz w:val="18"/>
          <w:szCs w:val="18"/>
        </w:rPr>
        <w:t>Die Revu</w:t>
      </w:r>
      <w:r w:rsidR="00F657B6">
        <w:rPr>
          <w:rFonts w:ascii="Arial" w:hAnsi="Arial" w:cs="Arial"/>
          <w:sz w:val="18"/>
          <w:szCs w:val="18"/>
        </w:rPr>
        <w:t>-</w:t>
      </w:r>
      <w:r w:rsidRPr="00456A19">
        <w:rPr>
          <w:rFonts w:ascii="Arial" w:hAnsi="Arial" w:cs="Arial"/>
          <w:sz w:val="18"/>
          <w:szCs w:val="18"/>
        </w:rPr>
        <w:t>Mengenermittlung in der Tabellenkalkulation Excel mit MWM-Ponto für die Übernahme nach MWM-Libero</w:t>
      </w:r>
    </w:p>
    <w:p w:rsidR="00456A19" w:rsidRPr="00456A19" w:rsidRDefault="00456A19" w:rsidP="00456A19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456A19">
        <w:rPr>
          <w:rFonts w:ascii="Arial" w:hAnsi="Arial" w:cs="Arial"/>
          <w:noProof/>
          <w:sz w:val="18"/>
          <w:szCs w:val="18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20955</wp:posOffset>
            </wp:positionV>
            <wp:extent cx="2857500" cy="2549525"/>
            <wp:effectExtent l="19050" t="19050" r="19050" b="22225"/>
            <wp:wrapTopAndBottom/>
            <wp:docPr id="6" name="Grafik 6" descr="Bluebeam MWM-Ponto Pressemitteilung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luebeam MWM-Ponto Pressemitteilung 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9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C62" w:rsidRDefault="00456A19" w:rsidP="00456A19">
      <w:pPr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Dateina</w:t>
      </w:r>
      <w:r w:rsidR="00051C62"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:</w:t>
      </w:r>
      <w:r w:rsidR="00051C62">
        <w:rPr>
          <w:rFonts w:ascii="Arial" w:hAnsi="Arial" w:cs="Arial"/>
          <w:sz w:val="18"/>
          <w:szCs w:val="18"/>
        </w:rPr>
        <w:tab/>
      </w:r>
      <w:r w:rsidR="00377B6B">
        <w:rPr>
          <w:rFonts w:ascii="Arial" w:hAnsi="Arial" w:cs="Arial"/>
          <w:sz w:val="18"/>
          <w:szCs w:val="18"/>
        </w:rPr>
        <w:t>Bluebeam</w:t>
      </w:r>
      <w:r w:rsidR="00051C62">
        <w:rPr>
          <w:rFonts w:ascii="Arial" w:hAnsi="Arial" w:cs="Arial"/>
          <w:sz w:val="18"/>
          <w:szCs w:val="18"/>
        </w:rPr>
        <w:t xml:space="preserve"> MWM-Ponto_3.jpg</w:t>
      </w:r>
      <w:r w:rsidR="00051C62" w:rsidRPr="00456A19">
        <w:rPr>
          <w:rFonts w:ascii="Arial" w:hAnsi="Arial" w:cs="Arial"/>
          <w:sz w:val="18"/>
          <w:szCs w:val="18"/>
        </w:rPr>
        <w:t xml:space="preserve"> </w:t>
      </w:r>
      <w:r w:rsidR="00480C07">
        <w:rPr>
          <w:rFonts w:ascii="Arial" w:hAnsi="Arial" w:cs="Arial"/>
          <w:sz w:val="18"/>
          <w:szCs w:val="18"/>
        </w:rPr>
        <w:t>(Abbildung 3)</w:t>
      </w:r>
    </w:p>
    <w:p w:rsidR="00456A19" w:rsidRPr="00456A19" w:rsidRDefault="00051C62" w:rsidP="00456A19">
      <w:pPr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Untertitel.</w:t>
      </w:r>
      <w:r>
        <w:rPr>
          <w:rFonts w:ascii="Arial" w:hAnsi="Arial" w:cs="Arial"/>
          <w:sz w:val="18"/>
          <w:szCs w:val="18"/>
        </w:rPr>
        <w:tab/>
      </w:r>
      <w:r w:rsidR="00456A19" w:rsidRPr="00456A19">
        <w:rPr>
          <w:rFonts w:ascii="Arial" w:hAnsi="Arial" w:cs="Arial"/>
          <w:sz w:val="18"/>
          <w:szCs w:val="18"/>
        </w:rPr>
        <w:t>Die Revu</w:t>
      </w:r>
      <w:r w:rsidR="00F657B6">
        <w:rPr>
          <w:rFonts w:ascii="Arial" w:hAnsi="Arial" w:cs="Arial"/>
          <w:sz w:val="18"/>
          <w:szCs w:val="18"/>
        </w:rPr>
        <w:t>-</w:t>
      </w:r>
      <w:r w:rsidR="00456A19" w:rsidRPr="00456A19">
        <w:rPr>
          <w:rFonts w:ascii="Arial" w:hAnsi="Arial" w:cs="Arial"/>
          <w:sz w:val="18"/>
          <w:szCs w:val="18"/>
        </w:rPr>
        <w:t>Mengenermittlung in MWM-Libero: Der Nachweis der Mengenermittlung</w:t>
      </w:r>
    </w:p>
    <w:p w:rsidR="00C11752" w:rsidRPr="00456A19" w:rsidRDefault="00C11752" w:rsidP="00456A19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C936E4" w:rsidRPr="00456A19" w:rsidRDefault="00C936E4" w:rsidP="00456A19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456A19">
        <w:rPr>
          <w:rFonts w:ascii="Arial" w:hAnsi="Arial" w:cs="Arial"/>
          <w:sz w:val="18"/>
          <w:szCs w:val="18"/>
        </w:rPr>
        <w:t>Quelle:</w:t>
      </w:r>
      <w:r w:rsidRPr="00456A19">
        <w:rPr>
          <w:rFonts w:ascii="Arial" w:hAnsi="Arial" w:cs="Arial"/>
          <w:sz w:val="18"/>
          <w:szCs w:val="18"/>
        </w:rPr>
        <w:tab/>
        <w:t>MWM Software &amp; Beratung GmbH, Bonn</w:t>
      </w:r>
    </w:p>
    <w:p w:rsidR="007611F9" w:rsidRPr="00456A19" w:rsidRDefault="007611F9" w:rsidP="00456A19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7611F9" w:rsidRPr="00BD1561" w:rsidRDefault="007611F9" w:rsidP="000E0EEE">
      <w:pPr>
        <w:pStyle w:val="Flietext"/>
        <w:tabs>
          <w:tab w:val="right" w:pos="7938"/>
        </w:tabs>
        <w:spacing w:line="24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0E0EEE" w:rsidRPr="00BD1561" w:rsidRDefault="000E0EEE" w:rsidP="000E0EEE">
      <w:pPr>
        <w:pStyle w:val="Flietext"/>
        <w:tabs>
          <w:tab w:val="right" w:pos="7938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  <w:r w:rsidRPr="00BD1561">
        <w:rPr>
          <w:rFonts w:ascii="Arial" w:hAnsi="Arial" w:cs="Arial"/>
          <w:b/>
          <w:bCs/>
          <w:sz w:val="18"/>
          <w:szCs w:val="18"/>
        </w:rPr>
        <w:t>Über MWM</w:t>
      </w:r>
    </w:p>
    <w:p w:rsidR="000E0EEE" w:rsidRPr="00456A19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456A19">
        <w:rPr>
          <w:rFonts w:ascii="Arial" w:hAnsi="Arial" w:cs="Arial"/>
          <w:sz w:val="18"/>
          <w:szCs w:val="18"/>
        </w:rPr>
        <w:t>Im Juli 1992 gründeten Dipl.-Ing. (FH) Michael Hocks und Dipl.-Ing. Wilhelm Veenhuis die MWM Software &amp; Beratung GmbH mit dem Ziel, Dienstleistungen und EDV-Lösungen für branchenspezi</w:t>
      </w:r>
      <w:r w:rsidRPr="00456A19">
        <w:rPr>
          <w:rFonts w:ascii="Arial" w:hAnsi="Arial" w:cs="Arial"/>
          <w:sz w:val="18"/>
          <w:szCs w:val="18"/>
        </w:rPr>
        <w:softHyphen/>
        <w:t xml:space="preserve">fische IT-Fragestellungen im Bauwesen anzubieten. Besonderes Augenmerk legten die beiden geschäftsführenden Gesellschafter dabei auf Aufmaßprogramme für tragbare Rechner. Über 2.500 Kunden </w:t>
      </w:r>
      <w:r w:rsidR="001065AF" w:rsidRPr="00456A19">
        <w:rPr>
          <w:rFonts w:ascii="Arial" w:hAnsi="Arial" w:cs="Arial"/>
          <w:sz w:val="18"/>
          <w:szCs w:val="18"/>
        </w:rPr>
        <w:t xml:space="preserve">mit über </w:t>
      </w:r>
      <w:r w:rsidR="00CA56A0" w:rsidRPr="00456A19">
        <w:rPr>
          <w:rFonts w:ascii="Arial" w:hAnsi="Arial" w:cs="Arial"/>
          <w:sz w:val="18"/>
          <w:szCs w:val="18"/>
          <w:shd w:val="clear" w:color="auto" w:fill="FFFFFF"/>
        </w:rPr>
        <w:t>16.5</w:t>
      </w:r>
      <w:r w:rsidR="009D5C27" w:rsidRPr="00456A19">
        <w:rPr>
          <w:rFonts w:ascii="Arial" w:hAnsi="Arial" w:cs="Arial"/>
          <w:sz w:val="18"/>
          <w:szCs w:val="18"/>
          <w:shd w:val="clear" w:color="auto" w:fill="FFFFFF"/>
        </w:rPr>
        <w:t>0</w:t>
      </w:r>
      <w:r w:rsidR="00C66C0A" w:rsidRPr="00456A19">
        <w:rPr>
          <w:rFonts w:ascii="Arial" w:hAnsi="Arial" w:cs="Arial"/>
          <w:sz w:val="18"/>
          <w:szCs w:val="18"/>
          <w:shd w:val="clear" w:color="auto" w:fill="FFFFFF"/>
        </w:rPr>
        <w:t xml:space="preserve">0 </w:t>
      </w:r>
      <w:r w:rsidRPr="00456A19">
        <w:rPr>
          <w:rFonts w:ascii="Arial" w:hAnsi="Arial" w:cs="Arial"/>
          <w:sz w:val="18"/>
          <w:szCs w:val="18"/>
        </w:rPr>
        <w:t xml:space="preserve">Installationen beweisen den Erfolg des Unternehmens. So bietet MWM Interessierten unter anderem das </w:t>
      </w:r>
      <w:r w:rsidRPr="00456A19">
        <w:rPr>
          <w:rFonts w:ascii="Arial" w:hAnsi="Arial" w:cs="Arial"/>
          <w:kern w:val="1"/>
          <w:sz w:val="18"/>
          <w:szCs w:val="18"/>
        </w:rPr>
        <w:t xml:space="preserve">GAEB-Konvertierungstool MWM-Primo, </w:t>
      </w:r>
      <w:r w:rsidRPr="00456A19">
        <w:rPr>
          <w:rFonts w:ascii="Arial" w:eastAsia="Times New Roman" w:hAnsi="Arial" w:cs="Arial"/>
          <w:kern w:val="1"/>
          <w:sz w:val="18"/>
          <w:szCs w:val="18"/>
        </w:rPr>
        <w:t>MWM-Libero für Aufmaß, freie Mengenermittlung und Bauabrechnung, MWM-Piccolo für LV und Aufmaß auf Android-Geräten, MWM-</w:t>
      </w:r>
      <w:r w:rsidR="00CA56A0" w:rsidRPr="00456A19">
        <w:rPr>
          <w:rFonts w:ascii="Arial" w:eastAsia="Times New Roman" w:hAnsi="Arial" w:cs="Arial"/>
          <w:kern w:val="1"/>
          <w:sz w:val="18"/>
          <w:szCs w:val="18"/>
        </w:rPr>
        <w:t>Pisa</w:t>
      </w:r>
      <w:r w:rsidRPr="00456A19">
        <w:rPr>
          <w:rFonts w:ascii="Arial" w:eastAsia="Times New Roman" w:hAnsi="Arial" w:cs="Arial"/>
          <w:kern w:val="1"/>
          <w:sz w:val="18"/>
          <w:szCs w:val="18"/>
        </w:rPr>
        <w:t xml:space="preserve"> für die Angebotsbearbeitung, MWM-Rialto für die Umwandlung von GAEB- in Excel-Dateien und den DA11-Konverter MWM-Ponto etc. </w:t>
      </w:r>
    </w:p>
    <w:p w:rsidR="000E0EEE" w:rsidRPr="00456A19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color w:val="000000"/>
          <w:sz w:val="18"/>
          <w:szCs w:val="18"/>
        </w:rPr>
      </w:pPr>
    </w:p>
    <w:p w:rsidR="000E0EEE" w:rsidRPr="00456A19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eastAsia="Times New Roman" w:hAnsi="Arial" w:cs="Arial"/>
          <w:kern w:val="1"/>
          <w:sz w:val="18"/>
          <w:szCs w:val="18"/>
        </w:rPr>
      </w:pPr>
      <w:r w:rsidRPr="00456A19">
        <w:rPr>
          <w:rFonts w:ascii="Arial" w:hAnsi="Arial" w:cs="Arial"/>
          <w:sz w:val="18"/>
          <w:szCs w:val="18"/>
        </w:rPr>
        <w:t>Seit dem Jahr 2000 ist MWM Mitglied im Bundesverband Bausoftware e.V. (BVBS). Seit 2001 ist</w:t>
      </w:r>
      <w:r w:rsidRPr="00456A19">
        <w:rPr>
          <w:rFonts w:ascii="Arial" w:hAnsi="Arial" w:cs="Arial"/>
          <w:color w:val="000000"/>
          <w:sz w:val="18"/>
          <w:szCs w:val="18"/>
        </w:rPr>
        <w:t xml:space="preserve"> Wilhelm Veenhuis im Vorstand des BVBS und seit 2006 leitet er den Arbeitskreis „Datenaustausch“.</w:t>
      </w:r>
    </w:p>
    <w:p w:rsidR="000E0EEE" w:rsidRDefault="000E0EEE">
      <w:pPr>
        <w:tabs>
          <w:tab w:val="left" w:pos="3420"/>
          <w:tab w:val="right" w:pos="7938"/>
        </w:tabs>
        <w:spacing w:after="0"/>
        <w:ind w:right="-1"/>
        <w:rPr>
          <w:rFonts w:ascii="Arial" w:hAnsi="Arial" w:cs="Arial"/>
          <w:b/>
          <w:bCs/>
          <w:sz w:val="18"/>
          <w:szCs w:val="18"/>
        </w:rPr>
      </w:pPr>
    </w:p>
    <w:p w:rsidR="000E0EEE" w:rsidRDefault="000E0EEE">
      <w:pPr>
        <w:tabs>
          <w:tab w:val="left" w:pos="3420"/>
          <w:tab w:val="right" w:pos="7938"/>
        </w:tabs>
        <w:spacing w:after="0"/>
        <w:ind w:right="-1"/>
        <w:rPr>
          <w:rFonts w:ascii="Arial" w:hAnsi="Arial" w:cs="Arial"/>
          <w:b/>
          <w:bCs/>
          <w:sz w:val="18"/>
          <w:szCs w:val="18"/>
        </w:rPr>
      </w:pPr>
    </w:p>
    <w:p w:rsidR="002B071C" w:rsidRPr="0073021C" w:rsidRDefault="002B071C">
      <w:pPr>
        <w:tabs>
          <w:tab w:val="left" w:pos="3420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b/>
          <w:bCs/>
          <w:sz w:val="18"/>
          <w:szCs w:val="18"/>
        </w:rPr>
        <w:t>Weitere Informationen:</w:t>
      </w:r>
    </w:p>
    <w:p w:rsidR="002B071C" w:rsidRPr="0073021C" w:rsidRDefault="002B071C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MWM Software &amp; Beratung GmbH</w:t>
      </w:r>
      <w:r w:rsidRPr="0073021C">
        <w:rPr>
          <w:rFonts w:ascii="Arial" w:hAnsi="Arial" w:cs="Arial"/>
          <w:sz w:val="18"/>
          <w:szCs w:val="18"/>
        </w:rPr>
        <w:tab/>
        <w:t>blödorn pr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Dipl.-Ing. Wilhelm Veenhuis</w:t>
      </w:r>
      <w:r w:rsidRPr="0073021C">
        <w:rPr>
          <w:rFonts w:ascii="Arial" w:hAnsi="Arial" w:cs="Arial"/>
          <w:sz w:val="18"/>
          <w:szCs w:val="18"/>
        </w:rPr>
        <w:tab/>
        <w:t>Heike Blödorn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Combahnstr. 43</w:t>
      </w:r>
      <w:r w:rsidRPr="0073021C">
        <w:rPr>
          <w:rFonts w:ascii="Arial" w:hAnsi="Arial" w:cs="Arial"/>
          <w:sz w:val="18"/>
          <w:szCs w:val="18"/>
        </w:rPr>
        <w:tab/>
        <w:t>Alte Weingartener Str. 44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53225 Bonn</w:t>
      </w:r>
      <w:r w:rsidRPr="0073021C">
        <w:rPr>
          <w:rFonts w:ascii="Arial" w:hAnsi="Arial" w:cs="Arial"/>
          <w:sz w:val="18"/>
          <w:szCs w:val="18"/>
        </w:rPr>
        <w:tab/>
        <w:t>76228 Karlsruhe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Fon 0228 / 400 68-0</w:t>
      </w:r>
      <w:r w:rsidRPr="0073021C">
        <w:rPr>
          <w:rFonts w:ascii="Arial" w:hAnsi="Arial" w:cs="Arial"/>
          <w:sz w:val="18"/>
          <w:szCs w:val="18"/>
        </w:rPr>
        <w:tab/>
        <w:t>Fon 0721 / 920 46 40</w:t>
      </w:r>
    </w:p>
    <w:p w:rsidR="002B071C" w:rsidRDefault="002B071C">
      <w:pPr>
        <w:tabs>
          <w:tab w:val="left" w:pos="4111"/>
          <w:tab w:val="right" w:pos="7938"/>
        </w:tabs>
        <w:spacing w:after="0"/>
        <w:ind w:right="-1"/>
      </w:pPr>
      <w:r w:rsidRPr="0073021C">
        <w:rPr>
          <w:rFonts w:ascii="Arial" w:hAnsi="Arial" w:cs="Arial"/>
          <w:sz w:val="18"/>
          <w:szCs w:val="18"/>
        </w:rPr>
        <w:t>E-Mail: wv@mwm.de</w:t>
      </w:r>
      <w:r w:rsidRPr="0073021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Pr="0073021C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Pr="0073021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bloedorn@bloedorn-pr.de</w:t>
        </w:r>
      </w:hyperlink>
    </w:p>
    <w:sectPr w:rsidR="002B071C">
      <w:headerReference w:type="default" r:id="rId13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9C6" w:rsidRDefault="00C609C6">
      <w:pPr>
        <w:spacing w:after="0" w:line="240" w:lineRule="auto"/>
      </w:pPr>
      <w:r>
        <w:separator/>
      </w:r>
    </w:p>
  </w:endnote>
  <w:endnote w:type="continuationSeparator" w:id="0">
    <w:p w:rsidR="00C609C6" w:rsidRDefault="00C6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9C6" w:rsidRDefault="00C609C6">
      <w:pPr>
        <w:spacing w:after="0" w:line="240" w:lineRule="auto"/>
      </w:pPr>
      <w:r>
        <w:separator/>
      </w:r>
    </w:p>
  </w:footnote>
  <w:footnote w:type="continuationSeparator" w:id="0">
    <w:p w:rsidR="00C609C6" w:rsidRDefault="00C6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B09"/>
    <w:rsid w:val="000126B1"/>
    <w:rsid w:val="00015C3A"/>
    <w:rsid w:val="00017315"/>
    <w:rsid w:val="00024840"/>
    <w:rsid w:val="000312DE"/>
    <w:rsid w:val="00034B01"/>
    <w:rsid w:val="000425DD"/>
    <w:rsid w:val="00051C62"/>
    <w:rsid w:val="00057D7D"/>
    <w:rsid w:val="000625A3"/>
    <w:rsid w:val="00065B1F"/>
    <w:rsid w:val="00072204"/>
    <w:rsid w:val="00073657"/>
    <w:rsid w:val="00087C25"/>
    <w:rsid w:val="000A1C53"/>
    <w:rsid w:val="000C49D7"/>
    <w:rsid w:val="000D129E"/>
    <w:rsid w:val="000D5083"/>
    <w:rsid w:val="000E0EEE"/>
    <w:rsid w:val="00101341"/>
    <w:rsid w:val="00102922"/>
    <w:rsid w:val="001065AF"/>
    <w:rsid w:val="00134F41"/>
    <w:rsid w:val="00151B56"/>
    <w:rsid w:val="00156F1C"/>
    <w:rsid w:val="00162432"/>
    <w:rsid w:val="00175099"/>
    <w:rsid w:val="00184CC4"/>
    <w:rsid w:val="00186B5E"/>
    <w:rsid w:val="00192EF5"/>
    <w:rsid w:val="001E56FD"/>
    <w:rsid w:val="00200559"/>
    <w:rsid w:val="0020587B"/>
    <w:rsid w:val="00206BB3"/>
    <w:rsid w:val="0021005E"/>
    <w:rsid w:val="0023723E"/>
    <w:rsid w:val="0024257A"/>
    <w:rsid w:val="00252DBB"/>
    <w:rsid w:val="00254268"/>
    <w:rsid w:val="00261C26"/>
    <w:rsid w:val="00264887"/>
    <w:rsid w:val="00270721"/>
    <w:rsid w:val="002727A7"/>
    <w:rsid w:val="002760E6"/>
    <w:rsid w:val="002945A7"/>
    <w:rsid w:val="002A3972"/>
    <w:rsid w:val="002A4CC8"/>
    <w:rsid w:val="002A7A27"/>
    <w:rsid w:val="002B071C"/>
    <w:rsid w:val="002B6D72"/>
    <w:rsid w:val="002C7195"/>
    <w:rsid w:val="002F3001"/>
    <w:rsid w:val="00333A66"/>
    <w:rsid w:val="003431F4"/>
    <w:rsid w:val="0036007F"/>
    <w:rsid w:val="003623FE"/>
    <w:rsid w:val="00362648"/>
    <w:rsid w:val="00376AA9"/>
    <w:rsid w:val="00377622"/>
    <w:rsid w:val="00377B6B"/>
    <w:rsid w:val="003976C9"/>
    <w:rsid w:val="003A5CAD"/>
    <w:rsid w:val="003C1799"/>
    <w:rsid w:val="003C21AA"/>
    <w:rsid w:val="003D6941"/>
    <w:rsid w:val="003E494E"/>
    <w:rsid w:val="0040557B"/>
    <w:rsid w:val="004309D8"/>
    <w:rsid w:val="0044623D"/>
    <w:rsid w:val="004526D9"/>
    <w:rsid w:val="0045676A"/>
    <w:rsid w:val="004567F2"/>
    <w:rsid w:val="00456A19"/>
    <w:rsid w:val="00457B58"/>
    <w:rsid w:val="00465F9A"/>
    <w:rsid w:val="004707FE"/>
    <w:rsid w:val="00480C07"/>
    <w:rsid w:val="004833B3"/>
    <w:rsid w:val="004864B9"/>
    <w:rsid w:val="00490272"/>
    <w:rsid w:val="004950EF"/>
    <w:rsid w:val="00496ACC"/>
    <w:rsid w:val="004976B7"/>
    <w:rsid w:val="004A353C"/>
    <w:rsid w:val="004A53BB"/>
    <w:rsid w:val="004A6263"/>
    <w:rsid w:val="004C3B4F"/>
    <w:rsid w:val="004E0EED"/>
    <w:rsid w:val="004F0362"/>
    <w:rsid w:val="004F1DA6"/>
    <w:rsid w:val="00511F04"/>
    <w:rsid w:val="0051680E"/>
    <w:rsid w:val="00516BB8"/>
    <w:rsid w:val="0055276E"/>
    <w:rsid w:val="005530C6"/>
    <w:rsid w:val="00561568"/>
    <w:rsid w:val="00562CDB"/>
    <w:rsid w:val="005816DE"/>
    <w:rsid w:val="005A2EF1"/>
    <w:rsid w:val="005B6F3F"/>
    <w:rsid w:val="005B7C60"/>
    <w:rsid w:val="005C4D8D"/>
    <w:rsid w:val="005C53FE"/>
    <w:rsid w:val="005C7E24"/>
    <w:rsid w:val="005D02AA"/>
    <w:rsid w:val="005D37E9"/>
    <w:rsid w:val="005F7D47"/>
    <w:rsid w:val="0061237A"/>
    <w:rsid w:val="006219D6"/>
    <w:rsid w:val="006259C9"/>
    <w:rsid w:val="00627922"/>
    <w:rsid w:val="0063583B"/>
    <w:rsid w:val="006416EA"/>
    <w:rsid w:val="006609DB"/>
    <w:rsid w:val="00687CD5"/>
    <w:rsid w:val="006900B9"/>
    <w:rsid w:val="006C1ABC"/>
    <w:rsid w:val="006C6C58"/>
    <w:rsid w:val="006C7A86"/>
    <w:rsid w:val="006D2D08"/>
    <w:rsid w:val="006E6856"/>
    <w:rsid w:val="006F7586"/>
    <w:rsid w:val="00701D8B"/>
    <w:rsid w:val="00705340"/>
    <w:rsid w:val="00713E35"/>
    <w:rsid w:val="00713E36"/>
    <w:rsid w:val="00721548"/>
    <w:rsid w:val="00722942"/>
    <w:rsid w:val="00724241"/>
    <w:rsid w:val="007250FD"/>
    <w:rsid w:val="0073021C"/>
    <w:rsid w:val="0073194E"/>
    <w:rsid w:val="00735B61"/>
    <w:rsid w:val="007611F9"/>
    <w:rsid w:val="00763CD0"/>
    <w:rsid w:val="00771390"/>
    <w:rsid w:val="0077157E"/>
    <w:rsid w:val="00771ABB"/>
    <w:rsid w:val="00775B3E"/>
    <w:rsid w:val="0078710F"/>
    <w:rsid w:val="007A32BF"/>
    <w:rsid w:val="007A421D"/>
    <w:rsid w:val="007A6CBF"/>
    <w:rsid w:val="007B4686"/>
    <w:rsid w:val="007D0DDC"/>
    <w:rsid w:val="007E442A"/>
    <w:rsid w:val="007E5EAE"/>
    <w:rsid w:val="007F7905"/>
    <w:rsid w:val="007F7981"/>
    <w:rsid w:val="00803AA9"/>
    <w:rsid w:val="00804AD6"/>
    <w:rsid w:val="008335A4"/>
    <w:rsid w:val="00843BF8"/>
    <w:rsid w:val="00862488"/>
    <w:rsid w:val="00872662"/>
    <w:rsid w:val="00872C2F"/>
    <w:rsid w:val="0088114D"/>
    <w:rsid w:val="008B112E"/>
    <w:rsid w:val="008B1886"/>
    <w:rsid w:val="008D2F4A"/>
    <w:rsid w:val="008D5743"/>
    <w:rsid w:val="008D6781"/>
    <w:rsid w:val="008E2655"/>
    <w:rsid w:val="008E5C42"/>
    <w:rsid w:val="008F0CCB"/>
    <w:rsid w:val="008F3EFE"/>
    <w:rsid w:val="009023CB"/>
    <w:rsid w:val="0091190E"/>
    <w:rsid w:val="0093025B"/>
    <w:rsid w:val="0093139B"/>
    <w:rsid w:val="0095059A"/>
    <w:rsid w:val="00960E46"/>
    <w:rsid w:val="009641B0"/>
    <w:rsid w:val="0096621A"/>
    <w:rsid w:val="00967E35"/>
    <w:rsid w:val="00977033"/>
    <w:rsid w:val="00983A3C"/>
    <w:rsid w:val="00996D0D"/>
    <w:rsid w:val="009A606F"/>
    <w:rsid w:val="009B378C"/>
    <w:rsid w:val="009C47C2"/>
    <w:rsid w:val="009D0917"/>
    <w:rsid w:val="009D5C27"/>
    <w:rsid w:val="009D5F9A"/>
    <w:rsid w:val="009F5624"/>
    <w:rsid w:val="00A07FD3"/>
    <w:rsid w:val="00A13EA4"/>
    <w:rsid w:val="00A14FFE"/>
    <w:rsid w:val="00A23801"/>
    <w:rsid w:val="00A3420E"/>
    <w:rsid w:val="00A435D0"/>
    <w:rsid w:val="00A51E7A"/>
    <w:rsid w:val="00A5793C"/>
    <w:rsid w:val="00A67C8F"/>
    <w:rsid w:val="00A76F62"/>
    <w:rsid w:val="00A84001"/>
    <w:rsid w:val="00A92E5B"/>
    <w:rsid w:val="00AA030C"/>
    <w:rsid w:val="00AA159C"/>
    <w:rsid w:val="00AB22FE"/>
    <w:rsid w:val="00AC54AE"/>
    <w:rsid w:val="00AC5BB1"/>
    <w:rsid w:val="00AD0B56"/>
    <w:rsid w:val="00B02A38"/>
    <w:rsid w:val="00B0334A"/>
    <w:rsid w:val="00B1657C"/>
    <w:rsid w:val="00B30BF5"/>
    <w:rsid w:val="00B420C5"/>
    <w:rsid w:val="00B60744"/>
    <w:rsid w:val="00B660A7"/>
    <w:rsid w:val="00B70DC6"/>
    <w:rsid w:val="00B73B84"/>
    <w:rsid w:val="00B774CC"/>
    <w:rsid w:val="00B8196C"/>
    <w:rsid w:val="00BA1877"/>
    <w:rsid w:val="00BA1E28"/>
    <w:rsid w:val="00BA771B"/>
    <w:rsid w:val="00BB089E"/>
    <w:rsid w:val="00BB1364"/>
    <w:rsid w:val="00BC4B11"/>
    <w:rsid w:val="00BC59BF"/>
    <w:rsid w:val="00BD1561"/>
    <w:rsid w:val="00BD710C"/>
    <w:rsid w:val="00BF2075"/>
    <w:rsid w:val="00BF4823"/>
    <w:rsid w:val="00BF6A79"/>
    <w:rsid w:val="00C11752"/>
    <w:rsid w:val="00C1209B"/>
    <w:rsid w:val="00C12710"/>
    <w:rsid w:val="00C23AB6"/>
    <w:rsid w:val="00C42ED7"/>
    <w:rsid w:val="00C43EB4"/>
    <w:rsid w:val="00C4736B"/>
    <w:rsid w:val="00C559BD"/>
    <w:rsid w:val="00C601B7"/>
    <w:rsid w:val="00C609C6"/>
    <w:rsid w:val="00C66C0A"/>
    <w:rsid w:val="00C83383"/>
    <w:rsid w:val="00C8626D"/>
    <w:rsid w:val="00C86436"/>
    <w:rsid w:val="00C936E4"/>
    <w:rsid w:val="00C93939"/>
    <w:rsid w:val="00C945FD"/>
    <w:rsid w:val="00CA1CCE"/>
    <w:rsid w:val="00CA56A0"/>
    <w:rsid w:val="00CB0578"/>
    <w:rsid w:val="00CB5594"/>
    <w:rsid w:val="00CB6A1C"/>
    <w:rsid w:val="00CC0FB0"/>
    <w:rsid w:val="00CD28A3"/>
    <w:rsid w:val="00CD5937"/>
    <w:rsid w:val="00CF391E"/>
    <w:rsid w:val="00D42298"/>
    <w:rsid w:val="00D44BD4"/>
    <w:rsid w:val="00D5668B"/>
    <w:rsid w:val="00D7268E"/>
    <w:rsid w:val="00D73D02"/>
    <w:rsid w:val="00D9442D"/>
    <w:rsid w:val="00DA792E"/>
    <w:rsid w:val="00DB43A0"/>
    <w:rsid w:val="00DB62FE"/>
    <w:rsid w:val="00DB6740"/>
    <w:rsid w:val="00DB76D0"/>
    <w:rsid w:val="00DD00FF"/>
    <w:rsid w:val="00DE6776"/>
    <w:rsid w:val="00DF1226"/>
    <w:rsid w:val="00DF1DA0"/>
    <w:rsid w:val="00E07E5E"/>
    <w:rsid w:val="00E23EE7"/>
    <w:rsid w:val="00E2400C"/>
    <w:rsid w:val="00E50E79"/>
    <w:rsid w:val="00E5420B"/>
    <w:rsid w:val="00E565C6"/>
    <w:rsid w:val="00E56CA4"/>
    <w:rsid w:val="00E71D4C"/>
    <w:rsid w:val="00E75853"/>
    <w:rsid w:val="00E856D8"/>
    <w:rsid w:val="00E9054A"/>
    <w:rsid w:val="00EB0321"/>
    <w:rsid w:val="00EB19B6"/>
    <w:rsid w:val="00EB391D"/>
    <w:rsid w:val="00ED3C64"/>
    <w:rsid w:val="00EF47B5"/>
    <w:rsid w:val="00F04901"/>
    <w:rsid w:val="00F07E09"/>
    <w:rsid w:val="00F115E1"/>
    <w:rsid w:val="00F23A64"/>
    <w:rsid w:val="00F430BE"/>
    <w:rsid w:val="00F64DE7"/>
    <w:rsid w:val="00F657B6"/>
    <w:rsid w:val="00F7767F"/>
    <w:rsid w:val="00F77F27"/>
    <w:rsid w:val="00F909F9"/>
    <w:rsid w:val="00F9150C"/>
    <w:rsid w:val="00F91FC5"/>
    <w:rsid w:val="00F94349"/>
    <w:rsid w:val="00F94437"/>
    <w:rsid w:val="00FA4F87"/>
    <w:rsid w:val="00FA4FCB"/>
    <w:rsid w:val="00FA76FA"/>
    <w:rsid w:val="00FB2FAB"/>
    <w:rsid w:val="00FB61EE"/>
    <w:rsid w:val="00FC18B9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oedorn@bloedorn-p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D96D-1832-4FB8-B6EE-13D47D4D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3946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Heike Blödorn</cp:lastModifiedBy>
  <cp:revision>3</cp:revision>
  <cp:lastPrinted>2019-04-17T08:15:00Z</cp:lastPrinted>
  <dcterms:created xsi:type="dcterms:W3CDTF">2019-05-09T08:32:00Z</dcterms:created>
  <dcterms:modified xsi:type="dcterms:W3CDTF">2019-05-09T08:32:00Z</dcterms:modified>
</cp:coreProperties>
</file>